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FA" w:rsidRPr="006F6BFA" w:rsidRDefault="006F6BFA" w:rsidP="006F6BFA">
      <w:pPr>
        <w:spacing w:after="0" w:line="240" w:lineRule="auto"/>
        <w:ind w:right="426"/>
        <w:rPr>
          <w:rFonts w:ascii="Times New Roman" w:eastAsia="Times New Roman" w:hAnsi="Times New Roman" w:cs="Times New Roman"/>
          <w:bCs/>
          <w:i/>
          <w:sz w:val="20"/>
          <w:szCs w:val="24"/>
          <w:u w:val="single"/>
        </w:rPr>
      </w:pPr>
      <w:r>
        <w:rPr>
          <w:rFonts w:ascii="Times New Roman" w:eastAsia="Times New Roman" w:hAnsi="Times New Roman" w:cs="Times New Roman"/>
          <w:b/>
          <w:bCs/>
          <w:noProof/>
          <w:sz w:val="48"/>
          <w:szCs w:val="48"/>
          <w:lang w:eastAsia="bg-BG"/>
        </w:rPr>
        <w:drawing>
          <wp:inline distT="0" distB="0" distL="0" distR="0" wp14:anchorId="3DCA0890" wp14:editId="0AB76092">
            <wp:extent cx="752475" cy="723900"/>
            <wp:effectExtent l="0" t="0" r="9525" b="0"/>
            <wp:docPr id="1" name="Картина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6F6BFA">
        <w:rPr>
          <w:rFonts w:ascii="Times New Roman" w:eastAsia="Times New Roman" w:hAnsi="Times New Roman" w:cs="Times New Roman"/>
          <w:b/>
          <w:bCs/>
          <w:sz w:val="48"/>
          <w:szCs w:val="48"/>
        </w:rPr>
        <w:t xml:space="preserve">       </w:t>
      </w:r>
      <w:r w:rsidRPr="006F6BFA">
        <w:rPr>
          <w:rFonts w:ascii="Times New Roman" w:eastAsia="Times New Roman" w:hAnsi="Times New Roman" w:cs="Times New Roman"/>
          <w:b/>
          <w:bCs/>
          <w:spacing w:val="62"/>
          <w:sz w:val="44"/>
          <w:szCs w:val="44"/>
        </w:rPr>
        <w:t>ОБЩИНА ШАБЛА</w:t>
      </w:r>
      <w:r w:rsidRPr="006F6BFA">
        <w:rPr>
          <w:rFonts w:ascii="Times New Roman" w:eastAsia="Times New Roman" w:hAnsi="Times New Roman" w:cs="Times New Roman"/>
          <w:b/>
          <w:bCs/>
          <w:sz w:val="48"/>
          <w:szCs w:val="48"/>
          <w:u w:val="single"/>
        </w:rPr>
        <w:t xml:space="preserve"> </w:t>
      </w:r>
    </w:p>
    <w:p w:rsidR="006F6BFA" w:rsidRPr="006F6BFA" w:rsidRDefault="006F6BFA" w:rsidP="006F6BFA">
      <w:pPr>
        <w:keepNext/>
        <w:spacing w:after="0" w:line="240" w:lineRule="auto"/>
        <w:ind w:right="426"/>
        <w:outlineLvl w:val="0"/>
        <w:rPr>
          <w:rFonts w:ascii="Times New Roman" w:eastAsia="Times New Roman" w:hAnsi="Times New Roman" w:cs="Times New Roman"/>
          <w:i/>
          <w:sz w:val="6"/>
          <w:szCs w:val="6"/>
          <w:lang w:eastAsia="bg-BG"/>
        </w:rPr>
      </w:pPr>
    </w:p>
    <w:p w:rsidR="006F6BFA" w:rsidRPr="006F6BFA" w:rsidRDefault="006F6BFA" w:rsidP="006F6BFA">
      <w:pPr>
        <w:keepNext/>
        <w:spacing w:after="0" w:line="240" w:lineRule="auto"/>
        <w:ind w:right="426"/>
        <w:outlineLvl w:val="0"/>
        <w:rPr>
          <w:rFonts w:ascii="Times New Roman" w:eastAsia="Times New Roman" w:hAnsi="Times New Roman" w:cs="Times New Roman"/>
          <w:i/>
          <w:sz w:val="8"/>
          <w:szCs w:val="8"/>
          <w:lang w:eastAsia="bg-BG"/>
        </w:rPr>
      </w:pPr>
      <w:r>
        <w:rPr>
          <w:rFonts w:ascii="Times New Roman" w:eastAsia="Times New Roman" w:hAnsi="Times New Roman" w:cs="Times New Roman"/>
          <w:bCs/>
          <w:noProof/>
          <w:spacing w:val="78"/>
          <w:sz w:val="52"/>
          <w:szCs w:val="24"/>
          <w:u w:val="single"/>
          <w:lang w:eastAsia="bg-BG"/>
        </w:rPr>
        <mc:AlternateContent>
          <mc:Choice Requires="wps">
            <w:drawing>
              <wp:anchor distT="0" distB="0" distL="114300" distR="114300" simplePos="0" relativeHeight="251659264" behindDoc="0" locked="0" layoutInCell="1" allowOverlap="1" wp14:anchorId="409299AE" wp14:editId="531E7A2F">
                <wp:simplePos x="0" y="0"/>
                <wp:positionH relativeFrom="column">
                  <wp:posOffset>9525</wp:posOffset>
                </wp:positionH>
                <wp:positionV relativeFrom="paragraph">
                  <wp:posOffset>69850</wp:posOffset>
                </wp:positionV>
                <wp:extent cx="5572125" cy="0"/>
                <wp:effectExtent l="0" t="19050" r="9525" b="38100"/>
                <wp:wrapSquare wrapText="bothSides"/>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4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" strokeweight="4.5pt">
                <v:stroke linestyle="thinThick"/>
                <w10:wrap type="square"/>
              </v:line>
            </w:pict>
          </mc:Fallback>
        </mc:AlternateContent>
      </w:r>
    </w:p>
    <w:p w:rsidR="006F6BFA" w:rsidRDefault="006F6BFA" w:rsidP="000166F9">
      <w:pPr>
        <w:keepNext/>
        <w:spacing w:after="0" w:line="240" w:lineRule="auto"/>
        <w:ind w:right="426"/>
        <w:outlineLvl w:val="0"/>
        <w:rPr>
          <w:rFonts w:ascii="Times New Roman" w:eastAsia="Times New Roman" w:hAnsi="Times New Roman" w:cs="Times New Roman"/>
          <w:i/>
          <w:sz w:val="18"/>
          <w:szCs w:val="18"/>
          <w:lang w:eastAsia="bg-BG"/>
        </w:rPr>
      </w:pPr>
      <w:r w:rsidRPr="006F6BFA">
        <w:rPr>
          <w:rFonts w:ascii="Times New Roman" w:eastAsia="Times New Roman" w:hAnsi="Times New Roman" w:cs="Times New Roman"/>
          <w:i/>
          <w:sz w:val="18"/>
          <w:szCs w:val="18"/>
          <w:lang w:eastAsia="bg-BG"/>
        </w:rPr>
        <w:t xml:space="preserve"> </w:t>
      </w:r>
    </w:p>
    <w:p w:rsidR="000166F9" w:rsidRPr="006F6BFA" w:rsidRDefault="000166F9" w:rsidP="000166F9">
      <w:pPr>
        <w:keepNext/>
        <w:spacing w:after="0" w:line="240" w:lineRule="auto"/>
        <w:ind w:right="426"/>
        <w:outlineLvl w:val="0"/>
        <w:rPr>
          <w:rFonts w:ascii="Times New Roman" w:eastAsia="Times New Roman" w:hAnsi="Times New Roman" w:cs="Times New Roman"/>
          <w:i/>
          <w:sz w:val="18"/>
          <w:szCs w:val="18"/>
          <w:lang w:eastAsia="bg-BG"/>
        </w:rPr>
      </w:pPr>
    </w:p>
    <w:p w:rsidR="00B71124" w:rsidRDefault="00B71124" w:rsidP="006F6BFA">
      <w:pPr>
        <w:suppressAutoHyphens/>
        <w:spacing w:after="0" w:line="240" w:lineRule="auto"/>
        <w:ind w:right="426" w:firstLine="3828"/>
        <w:rPr>
          <w:rFonts w:ascii="Book Antiqua" w:eastAsia="Lucida Sans Unicode" w:hAnsi="Book Antiqua" w:cs="Mangal"/>
          <w:b/>
          <w:kern w:val="1"/>
          <w:sz w:val="24"/>
          <w:szCs w:val="24"/>
          <w:lang w:eastAsia="hi-IN" w:bidi="hi-IN"/>
        </w:rPr>
      </w:pPr>
    </w:p>
    <w:p w:rsidR="00B7657F" w:rsidRPr="00B7657F" w:rsidRDefault="00B7657F" w:rsidP="006F6BFA">
      <w:pPr>
        <w:spacing w:after="0" w:line="240" w:lineRule="auto"/>
        <w:ind w:right="426" w:firstLine="360"/>
        <w:jc w:val="both"/>
        <w:rPr>
          <w:rFonts w:ascii="Book Antiqua" w:eastAsia="Times New Roman" w:hAnsi="Book Antiqua" w:cs="Times New Roman"/>
          <w:b/>
          <w:bCs/>
          <w:spacing w:val="-10"/>
          <w:sz w:val="24"/>
          <w:szCs w:val="24"/>
          <w:lang w:eastAsia="bg-BG"/>
        </w:rPr>
      </w:pPr>
      <w:r w:rsidRPr="006F6BFA">
        <w:rPr>
          <w:rFonts w:ascii="Book Antiqua" w:eastAsia="Times New Roman" w:hAnsi="Book Antiqua" w:cs="Times New Roman"/>
          <w:b/>
          <w:bCs/>
          <w:spacing w:val="-10"/>
          <w:sz w:val="24"/>
          <w:szCs w:val="24"/>
          <w:lang w:eastAsia="bg-BG"/>
        </w:rPr>
        <w:t xml:space="preserve">                                                     </w:t>
      </w:r>
    </w:p>
    <w:p w:rsidR="00B7657F" w:rsidRDefault="00B7657F" w:rsidP="006F6BFA">
      <w:pPr>
        <w:spacing w:after="0" w:line="240" w:lineRule="auto"/>
        <w:ind w:right="426" w:firstLine="360"/>
        <w:jc w:val="center"/>
        <w:rPr>
          <w:rFonts w:ascii="Book Antiqua" w:eastAsia="Times New Roman" w:hAnsi="Book Antiqua" w:cs="Times New Roman"/>
          <w:b/>
          <w:bCs/>
          <w:spacing w:val="-10"/>
          <w:sz w:val="24"/>
          <w:szCs w:val="24"/>
          <w:lang w:eastAsia="bg-BG"/>
        </w:rPr>
      </w:pPr>
    </w:p>
    <w:p w:rsidR="00783B1E" w:rsidRDefault="00783B1E" w:rsidP="006F6BFA">
      <w:pPr>
        <w:spacing w:after="0" w:line="240" w:lineRule="auto"/>
        <w:ind w:right="426" w:firstLine="360"/>
        <w:jc w:val="center"/>
        <w:rPr>
          <w:rFonts w:ascii="Book Antiqua" w:eastAsia="Times New Roman" w:hAnsi="Book Antiqua" w:cs="Times New Roman"/>
          <w:b/>
          <w:bCs/>
          <w:spacing w:val="-10"/>
          <w:sz w:val="24"/>
          <w:szCs w:val="24"/>
          <w:lang w:eastAsia="bg-BG"/>
        </w:rPr>
      </w:pPr>
    </w:p>
    <w:p w:rsidR="00734D2D" w:rsidRPr="00B7657F" w:rsidRDefault="00734D2D" w:rsidP="006F6BFA">
      <w:pPr>
        <w:spacing w:after="0" w:line="240" w:lineRule="auto"/>
        <w:ind w:right="426" w:firstLine="360"/>
        <w:jc w:val="center"/>
        <w:rPr>
          <w:rFonts w:ascii="Book Antiqua" w:eastAsia="Times New Roman" w:hAnsi="Book Antiqua" w:cs="Times New Roman"/>
          <w:b/>
          <w:bCs/>
          <w:spacing w:val="-10"/>
          <w:sz w:val="24"/>
          <w:szCs w:val="24"/>
          <w:lang w:eastAsia="bg-BG"/>
        </w:rPr>
      </w:pPr>
    </w:p>
    <w:p w:rsidR="00B7657F" w:rsidRPr="00B7657F" w:rsidRDefault="00B7657F" w:rsidP="006F6BFA">
      <w:pPr>
        <w:spacing w:after="0" w:line="240" w:lineRule="auto"/>
        <w:ind w:right="426"/>
        <w:jc w:val="center"/>
        <w:rPr>
          <w:rFonts w:ascii="Book Antiqua" w:eastAsia="Times New Roman" w:hAnsi="Book Antiqua" w:cs="Times New Roman"/>
          <w:b/>
          <w:bCs/>
          <w:spacing w:val="-10"/>
          <w:sz w:val="24"/>
          <w:szCs w:val="24"/>
          <w:lang w:eastAsia="bg-BG"/>
        </w:rPr>
      </w:pPr>
    </w:p>
    <w:p w:rsidR="00B7657F" w:rsidRPr="00B7657F" w:rsidRDefault="00B7657F" w:rsidP="006F6BFA">
      <w:pPr>
        <w:spacing w:after="0" w:line="240" w:lineRule="auto"/>
        <w:ind w:right="426"/>
        <w:jc w:val="center"/>
        <w:rPr>
          <w:rFonts w:ascii="Book Antiqua" w:eastAsia="Times New Roman" w:hAnsi="Book Antiqua" w:cs="Times New Roman"/>
          <w:b/>
          <w:bCs/>
          <w:spacing w:val="-10"/>
          <w:sz w:val="24"/>
          <w:szCs w:val="24"/>
          <w:lang w:eastAsia="bg-BG"/>
        </w:rPr>
      </w:pPr>
    </w:p>
    <w:p w:rsidR="00B7657F" w:rsidRPr="006F6BFA" w:rsidRDefault="00B7657F" w:rsidP="006F6BFA">
      <w:pPr>
        <w:spacing w:after="0" w:line="240" w:lineRule="auto"/>
        <w:ind w:right="426"/>
        <w:jc w:val="center"/>
        <w:rPr>
          <w:rFonts w:ascii="Times New Roman" w:eastAsia="Times New Roman" w:hAnsi="Times New Roman" w:cs="Times New Roman"/>
          <w:b/>
          <w:bCs/>
          <w:spacing w:val="-10"/>
          <w:sz w:val="24"/>
          <w:szCs w:val="24"/>
          <w:lang w:eastAsia="bg-BG"/>
        </w:rPr>
      </w:pPr>
      <w:r w:rsidRPr="006F6BFA">
        <w:rPr>
          <w:rFonts w:ascii="Times New Roman" w:eastAsia="Times New Roman" w:hAnsi="Times New Roman" w:cs="Times New Roman"/>
          <w:b/>
          <w:bCs/>
          <w:spacing w:val="-10"/>
          <w:sz w:val="24"/>
          <w:szCs w:val="24"/>
          <w:lang w:eastAsia="bg-BG"/>
        </w:rPr>
        <w:t xml:space="preserve"> З А Д А Н И Е  З А  П Р О Е К Т И Р А Н Е</w:t>
      </w:r>
    </w:p>
    <w:p w:rsidR="00EA2239" w:rsidRPr="006F6BFA" w:rsidRDefault="00EA2239" w:rsidP="006F6BFA">
      <w:pPr>
        <w:spacing w:after="0" w:line="360" w:lineRule="auto"/>
        <w:ind w:right="426"/>
        <w:jc w:val="center"/>
        <w:rPr>
          <w:rFonts w:ascii="Times New Roman" w:eastAsia="Times New Roman" w:hAnsi="Times New Roman" w:cs="Times New Roman"/>
          <w:b/>
          <w:bCs/>
          <w:spacing w:val="-10"/>
          <w:sz w:val="24"/>
          <w:szCs w:val="24"/>
          <w:lang w:val="ru-RU" w:eastAsia="bg-BG"/>
        </w:rPr>
      </w:pPr>
    </w:p>
    <w:p w:rsidR="00EA2239" w:rsidRPr="006F6BFA" w:rsidRDefault="00EA2239" w:rsidP="006F6BFA">
      <w:pPr>
        <w:spacing w:after="0" w:line="360" w:lineRule="auto"/>
        <w:ind w:right="426"/>
        <w:jc w:val="center"/>
        <w:rPr>
          <w:rFonts w:ascii="Times New Roman" w:eastAsia="Times New Roman" w:hAnsi="Times New Roman" w:cs="Times New Roman"/>
          <w:b/>
          <w:bCs/>
          <w:spacing w:val="-10"/>
          <w:sz w:val="24"/>
          <w:szCs w:val="24"/>
          <w:lang w:eastAsia="bg-BG"/>
        </w:rPr>
      </w:pPr>
    </w:p>
    <w:p w:rsidR="0076714D" w:rsidRPr="006F6BFA" w:rsidRDefault="0076714D" w:rsidP="006F6BFA">
      <w:pPr>
        <w:spacing w:after="0" w:line="360" w:lineRule="auto"/>
        <w:ind w:right="426"/>
        <w:jc w:val="center"/>
        <w:rPr>
          <w:rFonts w:ascii="Times New Roman" w:eastAsia="Times New Roman" w:hAnsi="Times New Roman" w:cs="Times New Roman"/>
          <w:b/>
          <w:bCs/>
          <w:spacing w:val="-10"/>
          <w:sz w:val="24"/>
          <w:szCs w:val="24"/>
          <w:lang w:eastAsia="bg-BG"/>
        </w:rPr>
      </w:pPr>
    </w:p>
    <w:p w:rsidR="00F1117B" w:rsidRPr="006F6BFA" w:rsidRDefault="00F1117B" w:rsidP="006F6BFA">
      <w:pPr>
        <w:spacing w:after="0" w:line="360" w:lineRule="auto"/>
        <w:ind w:right="426"/>
        <w:jc w:val="center"/>
        <w:rPr>
          <w:rFonts w:ascii="Times New Roman" w:eastAsia="Times New Roman" w:hAnsi="Times New Roman" w:cs="Times New Roman"/>
          <w:b/>
          <w:bCs/>
          <w:spacing w:val="-10"/>
          <w:sz w:val="24"/>
          <w:szCs w:val="24"/>
          <w:lang w:eastAsia="bg-BG"/>
        </w:rPr>
      </w:pPr>
      <w:r w:rsidRPr="006F6BFA">
        <w:rPr>
          <w:rFonts w:ascii="Times New Roman" w:eastAsia="Times New Roman" w:hAnsi="Times New Roman" w:cs="Times New Roman"/>
          <w:b/>
          <w:bCs/>
          <w:spacing w:val="-10"/>
          <w:sz w:val="24"/>
          <w:szCs w:val="24"/>
          <w:lang w:eastAsia="bg-BG"/>
        </w:rPr>
        <w:t xml:space="preserve">ИЗГОТВЯНЕ НА ИНВЕСТИЦИОНЕН ПРОЕКТ ЗА </w:t>
      </w:r>
    </w:p>
    <w:p w:rsidR="0076714D" w:rsidRPr="006F6BFA" w:rsidRDefault="00F1117B" w:rsidP="006F6BFA">
      <w:pPr>
        <w:spacing w:after="0" w:line="360" w:lineRule="auto"/>
        <w:ind w:right="426"/>
        <w:jc w:val="center"/>
        <w:rPr>
          <w:rFonts w:ascii="Times New Roman" w:eastAsia="Times New Roman" w:hAnsi="Times New Roman" w:cs="Times New Roman"/>
          <w:b/>
          <w:bCs/>
          <w:spacing w:val="-10"/>
          <w:sz w:val="24"/>
          <w:szCs w:val="24"/>
          <w:lang w:eastAsia="bg-BG"/>
        </w:rPr>
      </w:pPr>
      <w:r w:rsidRPr="006F6BFA">
        <w:rPr>
          <w:rFonts w:ascii="Times New Roman" w:eastAsia="Times New Roman" w:hAnsi="Times New Roman" w:cs="Times New Roman"/>
          <w:b/>
          <w:bCs/>
          <w:spacing w:val="-10"/>
          <w:sz w:val="24"/>
          <w:szCs w:val="24"/>
          <w:lang w:eastAsia="bg-BG"/>
        </w:rPr>
        <w:t xml:space="preserve">ОБЕКТ: </w:t>
      </w:r>
      <w:r w:rsidR="00222780" w:rsidRPr="006F6BFA">
        <w:rPr>
          <w:rFonts w:ascii="Times New Roman" w:eastAsia="Times New Roman" w:hAnsi="Times New Roman" w:cs="Times New Roman"/>
          <w:b/>
          <w:bCs/>
          <w:spacing w:val="-10"/>
          <w:sz w:val="24"/>
          <w:szCs w:val="24"/>
          <w:lang w:eastAsia="bg-BG"/>
        </w:rPr>
        <w:t xml:space="preserve">РЕКОНСТРУКЦИЯ </w:t>
      </w:r>
      <w:r w:rsidR="0076714D" w:rsidRPr="006F6BFA">
        <w:rPr>
          <w:rFonts w:ascii="Times New Roman" w:eastAsia="Times New Roman" w:hAnsi="Times New Roman" w:cs="Times New Roman"/>
          <w:b/>
          <w:bCs/>
          <w:spacing w:val="-10"/>
          <w:sz w:val="24"/>
          <w:szCs w:val="24"/>
          <w:lang w:eastAsia="bg-BG"/>
        </w:rPr>
        <w:t>НА УЛ. „П. БЪЛГАРАНОВ“ И ПЛОЩАД</w:t>
      </w:r>
    </w:p>
    <w:p w:rsidR="00222780" w:rsidRPr="006F6BFA" w:rsidRDefault="0076714D" w:rsidP="006F6BFA">
      <w:pPr>
        <w:spacing w:after="0" w:line="360" w:lineRule="auto"/>
        <w:ind w:right="426"/>
        <w:rPr>
          <w:rFonts w:ascii="Times New Roman" w:eastAsia="Times New Roman" w:hAnsi="Times New Roman" w:cs="Times New Roman"/>
          <w:b/>
          <w:bCs/>
          <w:spacing w:val="-10"/>
          <w:sz w:val="24"/>
          <w:szCs w:val="24"/>
          <w:lang w:eastAsia="bg-BG"/>
        </w:rPr>
      </w:pPr>
      <w:r w:rsidRPr="006F6BFA">
        <w:rPr>
          <w:rFonts w:ascii="Times New Roman" w:eastAsia="Times New Roman" w:hAnsi="Times New Roman" w:cs="Times New Roman"/>
          <w:b/>
          <w:bCs/>
          <w:spacing w:val="-10"/>
          <w:sz w:val="24"/>
          <w:szCs w:val="24"/>
          <w:lang w:eastAsia="bg-BG"/>
        </w:rPr>
        <w:t xml:space="preserve">                   </w:t>
      </w:r>
      <w:r w:rsidR="00222780" w:rsidRPr="006F6BFA">
        <w:rPr>
          <w:rFonts w:ascii="Times New Roman" w:eastAsia="Times New Roman" w:hAnsi="Times New Roman" w:cs="Times New Roman"/>
          <w:b/>
          <w:bCs/>
          <w:spacing w:val="-10"/>
          <w:sz w:val="24"/>
          <w:szCs w:val="24"/>
          <w:lang w:eastAsia="bg-BG"/>
        </w:rPr>
        <w:t>„ЧЕРВЕНО ЗНАМЕ“, ГР. ШАБЛА В ПЕШЕХОДНА ЗОНА</w:t>
      </w:r>
    </w:p>
    <w:p w:rsidR="0076714D" w:rsidRPr="006F6BFA" w:rsidRDefault="0076714D" w:rsidP="006F6BFA">
      <w:pPr>
        <w:spacing w:after="0" w:line="360" w:lineRule="auto"/>
        <w:ind w:right="426"/>
        <w:jc w:val="center"/>
        <w:rPr>
          <w:rFonts w:ascii="Times New Roman" w:eastAsia="Times New Roman" w:hAnsi="Times New Roman" w:cs="Times New Roman"/>
          <w:b/>
          <w:bCs/>
          <w:spacing w:val="-10"/>
          <w:sz w:val="24"/>
          <w:szCs w:val="24"/>
          <w:lang w:val="ru-RU" w:eastAsia="bg-BG"/>
        </w:rPr>
      </w:pPr>
    </w:p>
    <w:p w:rsidR="0076714D" w:rsidRPr="006F6BFA" w:rsidRDefault="00F1117B" w:rsidP="006F6BFA">
      <w:pPr>
        <w:spacing w:after="0" w:line="360" w:lineRule="auto"/>
        <w:ind w:right="426"/>
        <w:jc w:val="center"/>
        <w:rPr>
          <w:rFonts w:ascii="Times New Roman" w:eastAsia="Times New Roman" w:hAnsi="Times New Roman" w:cs="Times New Roman"/>
          <w:b/>
          <w:bCs/>
          <w:spacing w:val="-10"/>
          <w:sz w:val="24"/>
          <w:szCs w:val="24"/>
          <w:lang w:eastAsia="bg-BG"/>
        </w:rPr>
      </w:pPr>
      <w:r w:rsidRPr="006F6BFA">
        <w:rPr>
          <w:rFonts w:ascii="Times New Roman" w:eastAsia="Times New Roman" w:hAnsi="Times New Roman" w:cs="Times New Roman"/>
          <w:b/>
          <w:bCs/>
          <w:spacing w:val="-10"/>
          <w:sz w:val="24"/>
          <w:szCs w:val="24"/>
          <w:lang w:eastAsia="bg-BG"/>
        </w:rPr>
        <w:t xml:space="preserve">ФАЗА: РАБОТЕН </w:t>
      </w:r>
      <w:r w:rsidR="0076714D" w:rsidRPr="006F6BFA">
        <w:rPr>
          <w:rFonts w:ascii="Times New Roman" w:eastAsia="Times New Roman" w:hAnsi="Times New Roman" w:cs="Times New Roman"/>
          <w:b/>
          <w:bCs/>
          <w:spacing w:val="-10"/>
          <w:sz w:val="24"/>
          <w:szCs w:val="24"/>
          <w:lang w:eastAsia="bg-BG"/>
        </w:rPr>
        <w:t xml:space="preserve"> ПРОЕКТ</w:t>
      </w:r>
    </w:p>
    <w:p w:rsidR="00B7657F" w:rsidRPr="006F6BFA" w:rsidRDefault="00B7657F" w:rsidP="006F6BFA">
      <w:pPr>
        <w:suppressAutoHyphens/>
        <w:spacing w:after="0" w:line="240" w:lineRule="auto"/>
        <w:ind w:right="426"/>
        <w:jc w:val="both"/>
        <w:rPr>
          <w:rFonts w:ascii="Times New Roman" w:eastAsia="Lucida Sans Unicode" w:hAnsi="Times New Roman" w:cs="Times New Roman"/>
          <w:kern w:val="1"/>
          <w:sz w:val="24"/>
          <w:szCs w:val="24"/>
          <w:lang w:eastAsia="hi-IN" w:bidi="hi-IN"/>
        </w:rPr>
      </w:pPr>
    </w:p>
    <w:p w:rsidR="00B7657F" w:rsidRPr="006F6BFA" w:rsidRDefault="00B7657F" w:rsidP="006F6BFA">
      <w:pPr>
        <w:suppressAutoHyphens/>
        <w:spacing w:after="0" w:line="240" w:lineRule="auto"/>
        <w:ind w:right="426"/>
        <w:jc w:val="both"/>
        <w:rPr>
          <w:rFonts w:ascii="Times New Roman" w:eastAsia="Lucida Sans Unicode" w:hAnsi="Times New Roman" w:cs="Times New Roman"/>
          <w:kern w:val="1"/>
          <w:sz w:val="24"/>
          <w:szCs w:val="24"/>
          <w:lang w:eastAsia="hi-IN" w:bidi="hi-IN"/>
        </w:rPr>
      </w:pPr>
    </w:p>
    <w:p w:rsidR="00B7657F" w:rsidRPr="006F6BFA" w:rsidRDefault="00B7657F" w:rsidP="006F6BFA">
      <w:pPr>
        <w:suppressAutoHyphens/>
        <w:spacing w:after="0" w:line="240" w:lineRule="auto"/>
        <w:ind w:right="426"/>
        <w:jc w:val="both"/>
        <w:rPr>
          <w:rFonts w:ascii="Times New Roman" w:eastAsia="Lucida Sans Unicode" w:hAnsi="Times New Roman" w:cs="Times New Roman"/>
          <w:kern w:val="1"/>
          <w:sz w:val="24"/>
          <w:szCs w:val="24"/>
          <w:lang w:eastAsia="hi-IN" w:bidi="hi-IN"/>
        </w:rPr>
      </w:pPr>
    </w:p>
    <w:p w:rsidR="00783B1E" w:rsidRPr="006F6BFA" w:rsidRDefault="00783B1E" w:rsidP="006F6BFA">
      <w:pPr>
        <w:suppressAutoHyphens/>
        <w:spacing w:after="0" w:line="240" w:lineRule="auto"/>
        <w:ind w:right="426"/>
        <w:jc w:val="both"/>
        <w:rPr>
          <w:rFonts w:ascii="Times New Roman" w:eastAsia="Lucida Sans Unicode" w:hAnsi="Times New Roman" w:cs="Times New Roman"/>
          <w:kern w:val="1"/>
          <w:sz w:val="24"/>
          <w:szCs w:val="24"/>
          <w:lang w:eastAsia="hi-IN" w:bidi="hi-IN"/>
        </w:rPr>
      </w:pPr>
    </w:p>
    <w:p w:rsidR="00B7657F" w:rsidRPr="006F6BFA" w:rsidRDefault="00B7657F" w:rsidP="006F6BFA">
      <w:pPr>
        <w:suppressAutoHyphens/>
        <w:spacing w:after="0" w:line="240" w:lineRule="auto"/>
        <w:ind w:right="426"/>
        <w:jc w:val="both"/>
        <w:rPr>
          <w:rFonts w:ascii="Times New Roman" w:eastAsia="Lucida Sans Unicode" w:hAnsi="Times New Roman" w:cs="Times New Roman"/>
          <w:kern w:val="1"/>
          <w:sz w:val="24"/>
          <w:szCs w:val="24"/>
          <w:lang w:val="ru-RU" w:eastAsia="hi-IN" w:bidi="hi-IN"/>
        </w:rPr>
      </w:pPr>
    </w:p>
    <w:p w:rsidR="00EA2239" w:rsidRPr="006F6BFA" w:rsidRDefault="00EA2239" w:rsidP="006F6BFA">
      <w:pPr>
        <w:suppressAutoHyphens/>
        <w:spacing w:after="0" w:line="240" w:lineRule="auto"/>
        <w:ind w:right="426"/>
        <w:jc w:val="both"/>
        <w:rPr>
          <w:rFonts w:ascii="Times New Roman" w:eastAsia="Lucida Sans Unicode" w:hAnsi="Times New Roman" w:cs="Times New Roman"/>
          <w:kern w:val="1"/>
          <w:sz w:val="24"/>
          <w:szCs w:val="24"/>
          <w:lang w:val="ru-RU" w:eastAsia="hi-IN" w:bidi="hi-IN"/>
        </w:rPr>
      </w:pPr>
    </w:p>
    <w:p w:rsidR="00EA2239" w:rsidRPr="006F6BFA" w:rsidRDefault="00EA2239" w:rsidP="006F6BFA">
      <w:pPr>
        <w:suppressAutoHyphens/>
        <w:spacing w:after="0" w:line="240" w:lineRule="auto"/>
        <w:ind w:right="426"/>
        <w:jc w:val="both"/>
        <w:rPr>
          <w:rFonts w:ascii="Times New Roman" w:eastAsia="Lucida Sans Unicode" w:hAnsi="Times New Roman" w:cs="Times New Roman"/>
          <w:kern w:val="1"/>
          <w:sz w:val="24"/>
          <w:szCs w:val="24"/>
          <w:lang w:val="ru-RU" w:eastAsia="hi-IN" w:bidi="hi-IN"/>
        </w:rPr>
      </w:pPr>
    </w:p>
    <w:p w:rsidR="00B7657F" w:rsidRPr="006F6BFA" w:rsidRDefault="00B7657F" w:rsidP="006F6BFA">
      <w:pPr>
        <w:suppressAutoHyphens/>
        <w:spacing w:after="0" w:line="240" w:lineRule="auto"/>
        <w:ind w:right="426"/>
        <w:jc w:val="both"/>
        <w:rPr>
          <w:rFonts w:ascii="Times New Roman" w:eastAsia="Lucida Sans Unicode" w:hAnsi="Times New Roman" w:cs="Times New Roman"/>
          <w:kern w:val="1"/>
          <w:sz w:val="24"/>
          <w:szCs w:val="24"/>
          <w:lang w:eastAsia="hi-IN" w:bidi="hi-IN"/>
        </w:rPr>
      </w:pPr>
    </w:p>
    <w:p w:rsidR="00B7657F" w:rsidRPr="006F6BFA" w:rsidRDefault="00A74E28" w:rsidP="006F6BFA">
      <w:pPr>
        <w:suppressAutoHyphens/>
        <w:spacing w:after="0" w:line="240" w:lineRule="auto"/>
        <w:ind w:right="426"/>
        <w:jc w:val="center"/>
        <w:rPr>
          <w:rFonts w:ascii="Times New Roman" w:eastAsia="Lucida Sans Unicode" w:hAnsi="Times New Roman" w:cs="Times New Roman"/>
          <w:b/>
          <w:kern w:val="1"/>
          <w:sz w:val="24"/>
          <w:szCs w:val="24"/>
          <w:lang w:eastAsia="hi-IN" w:bidi="hi-IN"/>
        </w:rPr>
      </w:pPr>
      <w:r w:rsidRPr="006F6BFA">
        <w:rPr>
          <w:rFonts w:ascii="Times New Roman" w:eastAsia="Lucida Sans Unicode" w:hAnsi="Times New Roman" w:cs="Times New Roman"/>
          <w:b/>
          <w:kern w:val="1"/>
          <w:sz w:val="24"/>
          <w:szCs w:val="24"/>
          <w:lang w:eastAsia="hi-IN" w:bidi="hi-IN"/>
        </w:rPr>
        <w:t xml:space="preserve">ВЪЗЛОЖИТЕЛ: </w:t>
      </w:r>
      <w:bookmarkStart w:id="0" w:name="_GoBack"/>
      <w:bookmarkEnd w:id="0"/>
      <w:r w:rsidRPr="006F6BFA">
        <w:rPr>
          <w:rFonts w:ascii="Times New Roman" w:eastAsia="Lucida Sans Unicode" w:hAnsi="Times New Roman" w:cs="Times New Roman"/>
          <w:b/>
          <w:kern w:val="1"/>
          <w:sz w:val="24"/>
          <w:szCs w:val="24"/>
          <w:lang w:eastAsia="hi-IN" w:bidi="hi-IN"/>
        </w:rPr>
        <w:t>ОБЩИНА ШАБЛА</w:t>
      </w:r>
    </w:p>
    <w:p w:rsidR="00B7657F" w:rsidRPr="006F6BFA" w:rsidRDefault="00B7657F" w:rsidP="006F6BFA">
      <w:pPr>
        <w:suppressAutoHyphens/>
        <w:spacing w:after="0" w:line="240" w:lineRule="auto"/>
        <w:ind w:right="426" w:firstLine="426"/>
        <w:jc w:val="both"/>
        <w:rPr>
          <w:rFonts w:ascii="Times New Roman" w:eastAsia="Lucida Sans Unicode" w:hAnsi="Times New Roman" w:cs="Times New Roman"/>
          <w:b/>
          <w:kern w:val="1"/>
          <w:sz w:val="24"/>
          <w:szCs w:val="24"/>
          <w:lang w:eastAsia="hi-IN" w:bidi="hi-IN"/>
        </w:rPr>
      </w:pPr>
    </w:p>
    <w:p w:rsidR="00B7657F" w:rsidRPr="006F6BFA" w:rsidRDefault="00B7657F" w:rsidP="006F6BFA">
      <w:pPr>
        <w:suppressAutoHyphens/>
        <w:spacing w:after="0" w:line="240" w:lineRule="auto"/>
        <w:ind w:right="426" w:firstLine="426"/>
        <w:jc w:val="both"/>
        <w:rPr>
          <w:rFonts w:ascii="Times New Roman" w:eastAsia="Lucida Sans Unicode" w:hAnsi="Times New Roman" w:cs="Times New Roman"/>
          <w:kern w:val="1"/>
          <w:sz w:val="24"/>
          <w:szCs w:val="24"/>
          <w:lang w:eastAsia="hi-IN" w:bidi="hi-IN"/>
        </w:rPr>
      </w:pPr>
    </w:p>
    <w:p w:rsidR="00B7657F" w:rsidRPr="006F6BFA" w:rsidRDefault="00B7657F" w:rsidP="006F6BFA">
      <w:pPr>
        <w:suppressAutoHyphens/>
        <w:spacing w:after="0" w:line="240" w:lineRule="auto"/>
        <w:ind w:right="426" w:firstLine="426"/>
        <w:jc w:val="both"/>
        <w:rPr>
          <w:rFonts w:ascii="Times New Roman" w:eastAsia="Lucida Sans Unicode" w:hAnsi="Times New Roman" w:cs="Times New Roman"/>
          <w:kern w:val="1"/>
          <w:sz w:val="24"/>
          <w:szCs w:val="24"/>
          <w:lang w:eastAsia="hi-IN" w:bidi="hi-IN"/>
        </w:rPr>
      </w:pPr>
    </w:p>
    <w:p w:rsidR="00B7657F" w:rsidRPr="006F6BFA" w:rsidRDefault="00B7657F"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EA2239" w:rsidRPr="006F6BFA" w:rsidRDefault="00EA2239"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EA2239" w:rsidRDefault="00EA2239"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6F6BFA" w:rsidRDefault="006F6BFA"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6F6BFA" w:rsidRDefault="006F6BFA"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6F6BFA" w:rsidRDefault="006F6BFA"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6F6BFA" w:rsidRPr="006F6BFA" w:rsidRDefault="006F6BFA"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EA2239" w:rsidRPr="006F6BFA" w:rsidRDefault="00EA2239"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EA2239" w:rsidRDefault="00EA2239"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29128E" w:rsidRDefault="0029128E"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29128E" w:rsidRPr="006F6BFA" w:rsidRDefault="0029128E"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EA2239" w:rsidRPr="006F6BFA" w:rsidRDefault="00EA2239" w:rsidP="006F6BFA">
      <w:pPr>
        <w:suppressAutoHyphens/>
        <w:spacing w:after="0" w:line="240" w:lineRule="auto"/>
        <w:ind w:right="426" w:firstLine="426"/>
        <w:jc w:val="both"/>
        <w:rPr>
          <w:rFonts w:ascii="Times New Roman" w:eastAsia="Lucida Sans Unicode" w:hAnsi="Times New Roman" w:cs="Times New Roman"/>
          <w:kern w:val="1"/>
          <w:sz w:val="24"/>
          <w:szCs w:val="24"/>
          <w:lang w:val="ru-RU" w:eastAsia="hi-IN" w:bidi="hi-IN"/>
        </w:rPr>
      </w:pPr>
    </w:p>
    <w:p w:rsidR="00B7657F" w:rsidRPr="006F6BFA" w:rsidRDefault="00B7657F" w:rsidP="006F6BFA">
      <w:pPr>
        <w:suppressAutoHyphens/>
        <w:spacing w:after="0" w:line="240" w:lineRule="auto"/>
        <w:ind w:right="426" w:firstLine="426"/>
        <w:jc w:val="both"/>
        <w:rPr>
          <w:rFonts w:ascii="Times New Roman" w:eastAsia="Lucida Sans Unicode" w:hAnsi="Times New Roman" w:cs="Times New Roman"/>
          <w:kern w:val="1"/>
          <w:sz w:val="24"/>
          <w:szCs w:val="24"/>
          <w:lang w:eastAsia="hi-IN" w:bidi="hi-IN"/>
        </w:rPr>
      </w:pPr>
    </w:p>
    <w:p w:rsidR="00585A0A" w:rsidRPr="006F6BFA" w:rsidRDefault="00585A0A" w:rsidP="006F6BFA">
      <w:pPr>
        <w:suppressAutoHyphens/>
        <w:spacing w:after="0" w:line="240" w:lineRule="auto"/>
        <w:ind w:right="426" w:firstLine="426"/>
        <w:jc w:val="both"/>
        <w:rPr>
          <w:rFonts w:ascii="Times New Roman" w:eastAsia="Lucida Sans Unicode" w:hAnsi="Times New Roman" w:cs="Times New Roman"/>
          <w:kern w:val="1"/>
          <w:sz w:val="24"/>
          <w:szCs w:val="24"/>
          <w:lang w:eastAsia="hi-IN" w:bidi="hi-IN"/>
        </w:rPr>
      </w:pPr>
    </w:p>
    <w:p w:rsidR="00B7657F" w:rsidRPr="006F6BFA" w:rsidRDefault="00B7657F" w:rsidP="006F6BFA">
      <w:pPr>
        <w:keepNext/>
        <w:numPr>
          <w:ilvl w:val="0"/>
          <w:numId w:val="1"/>
        </w:numPr>
        <w:pBdr>
          <w:top w:val="single" w:sz="4" w:space="1" w:color="auto"/>
          <w:bottom w:val="single" w:sz="4" w:space="0" w:color="000000"/>
        </w:pBdr>
        <w:tabs>
          <w:tab w:val="clear" w:pos="1080"/>
          <w:tab w:val="num" w:pos="0"/>
        </w:tabs>
        <w:suppressAutoHyphens/>
        <w:spacing w:before="120" w:after="0" w:line="240" w:lineRule="auto"/>
        <w:ind w:left="0" w:right="426" w:firstLine="426"/>
        <w:jc w:val="both"/>
        <w:outlineLvl w:val="2"/>
        <w:rPr>
          <w:rFonts w:ascii="Times New Roman" w:eastAsia="Lucida Sans Unicode" w:hAnsi="Times New Roman" w:cs="Times New Roman"/>
          <w:b/>
          <w:bCs/>
          <w:kern w:val="1"/>
          <w:sz w:val="24"/>
          <w:szCs w:val="24"/>
          <w:lang w:val="ru-RU" w:eastAsia="hi-IN" w:bidi="hi-IN"/>
        </w:rPr>
      </w:pPr>
      <w:r w:rsidRPr="006F6BFA">
        <w:rPr>
          <w:rFonts w:ascii="Times New Roman" w:eastAsia="Lucida Sans Unicode" w:hAnsi="Times New Roman" w:cs="Times New Roman"/>
          <w:b/>
          <w:bCs/>
          <w:kern w:val="1"/>
          <w:sz w:val="24"/>
          <w:szCs w:val="24"/>
          <w:lang w:val="ru-RU" w:eastAsia="hi-IN" w:bidi="hi-IN"/>
        </w:rPr>
        <w:lastRenderedPageBreak/>
        <w:t>ВЪВЕДЕНИЕ</w:t>
      </w:r>
    </w:p>
    <w:p w:rsidR="002349B9" w:rsidRPr="006F6BFA" w:rsidRDefault="002349B9" w:rsidP="006F6BFA">
      <w:pPr>
        <w:spacing w:after="0" w:line="240" w:lineRule="auto"/>
        <w:ind w:right="426" w:firstLine="360"/>
        <w:jc w:val="both"/>
        <w:rPr>
          <w:rFonts w:ascii="Times New Roman" w:eastAsia="Times New Roman" w:hAnsi="Times New Roman" w:cs="Times New Roman"/>
          <w:sz w:val="24"/>
          <w:szCs w:val="24"/>
          <w:lang w:eastAsia="bg-BG"/>
        </w:rPr>
      </w:pPr>
    </w:p>
    <w:p w:rsidR="00B7657F" w:rsidRPr="006F6BFA" w:rsidRDefault="00302021" w:rsidP="006F6BFA">
      <w:pPr>
        <w:spacing w:after="0" w:line="240" w:lineRule="auto"/>
        <w:ind w:right="426" w:firstLine="360"/>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Настоящото задание за проектиране е изготвено съгласно чл.13 ал.2 от Наредба №4 за обхвата и съдържанието на инвестиционните проекти.</w:t>
      </w:r>
      <w:r w:rsidR="0076714D" w:rsidRPr="006F6BFA">
        <w:rPr>
          <w:rFonts w:ascii="Times New Roman" w:eastAsia="Times New Roman" w:hAnsi="Times New Roman" w:cs="Times New Roman"/>
          <w:sz w:val="24"/>
          <w:szCs w:val="24"/>
          <w:lang w:eastAsia="bg-BG"/>
        </w:rPr>
        <w:t xml:space="preserve"> Предмет на заданието е определяне обхвата и основните изис</w:t>
      </w:r>
      <w:r w:rsidR="00F1117B" w:rsidRPr="006F6BFA">
        <w:rPr>
          <w:rFonts w:ascii="Times New Roman" w:eastAsia="Times New Roman" w:hAnsi="Times New Roman" w:cs="Times New Roman"/>
          <w:sz w:val="24"/>
          <w:szCs w:val="24"/>
          <w:lang w:eastAsia="bg-BG"/>
        </w:rPr>
        <w:t>квания за изработването на</w:t>
      </w:r>
      <w:r w:rsidR="0076714D" w:rsidRPr="006F6BFA">
        <w:rPr>
          <w:rFonts w:ascii="Times New Roman" w:eastAsia="Times New Roman" w:hAnsi="Times New Roman" w:cs="Times New Roman"/>
          <w:sz w:val="24"/>
          <w:szCs w:val="24"/>
          <w:lang w:eastAsia="bg-BG"/>
        </w:rPr>
        <w:t xml:space="preserve"> инвестиционен проект </w:t>
      </w:r>
      <w:r w:rsidR="00F1117B" w:rsidRPr="006F6BFA">
        <w:rPr>
          <w:rFonts w:ascii="Times New Roman" w:eastAsia="Times New Roman" w:hAnsi="Times New Roman" w:cs="Times New Roman"/>
          <w:sz w:val="24"/>
          <w:szCs w:val="24"/>
          <w:lang w:eastAsia="bg-BG"/>
        </w:rPr>
        <w:t>във фаза</w:t>
      </w:r>
      <w:r w:rsidR="0076714D" w:rsidRPr="006F6BFA">
        <w:rPr>
          <w:rFonts w:ascii="Times New Roman" w:eastAsia="Times New Roman" w:hAnsi="Times New Roman" w:cs="Times New Roman"/>
          <w:sz w:val="24"/>
          <w:szCs w:val="24"/>
          <w:lang w:eastAsia="bg-BG"/>
        </w:rPr>
        <w:t xml:space="preserve"> работен проект за обект: Реконструкция на ул. „Петко Българанов“ и площад „Червено знаме“, Шабла в пешеходна зона.</w:t>
      </w:r>
    </w:p>
    <w:p w:rsidR="00302021" w:rsidRPr="006F6BFA" w:rsidRDefault="00302021" w:rsidP="006F6BFA">
      <w:pPr>
        <w:spacing w:after="0" w:line="240" w:lineRule="auto"/>
        <w:ind w:right="426" w:firstLine="360"/>
        <w:jc w:val="both"/>
        <w:rPr>
          <w:rFonts w:ascii="Times New Roman" w:eastAsia="Times New Roman" w:hAnsi="Times New Roman" w:cs="Times New Roman"/>
          <w:sz w:val="24"/>
          <w:szCs w:val="24"/>
          <w:lang w:eastAsia="bg-BG"/>
        </w:rPr>
      </w:pPr>
    </w:p>
    <w:p w:rsidR="00B7657F" w:rsidRPr="006F6BFA" w:rsidRDefault="00302021" w:rsidP="006F6BFA">
      <w:pPr>
        <w:keepNext/>
        <w:numPr>
          <w:ilvl w:val="0"/>
          <w:numId w:val="1"/>
        </w:numPr>
        <w:pBdr>
          <w:top w:val="single" w:sz="4" w:space="1" w:color="auto"/>
          <w:bottom w:val="single" w:sz="4" w:space="1" w:color="auto"/>
        </w:pBdr>
        <w:tabs>
          <w:tab w:val="clear" w:pos="1080"/>
          <w:tab w:val="left" w:pos="0"/>
        </w:tabs>
        <w:suppressAutoHyphens/>
        <w:spacing w:before="120" w:after="0" w:line="240" w:lineRule="auto"/>
        <w:ind w:left="0" w:right="426" w:firstLine="426"/>
        <w:jc w:val="both"/>
        <w:outlineLvl w:val="2"/>
        <w:rPr>
          <w:rFonts w:ascii="Times New Roman" w:eastAsia="Lucida Sans Unicode" w:hAnsi="Times New Roman" w:cs="Times New Roman"/>
          <w:b/>
          <w:bCs/>
          <w:kern w:val="1"/>
          <w:sz w:val="24"/>
          <w:szCs w:val="24"/>
          <w:lang w:eastAsia="hi-IN" w:bidi="hi-IN"/>
        </w:rPr>
      </w:pPr>
      <w:r w:rsidRPr="006F6BFA">
        <w:rPr>
          <w:rFonts w:ascii="Times New Roman" w:eastAsia="Lucida Sans Unicode" w:hAnsi="Times New Roman" w:cs="Times New Roman"/>
          <w:b/>
          <w:bCs/>
          <w:kern w:val="1"/>
          <w:sz w:val="24"/>
          <w:szCs w:val="24"/>
          <w:lang w:eastAsia="hi-IN" w:bidi="hi-IN"/>
        </w:rPr>
        <w:t>Цел на проекта</w:t>
      </w:r>
    </w:p>
    <w:p w:rsidR="009C5DE1" w:rsidRPr="006F6BFA" w:rsidRDefault="009C5DE1" w:rsidP="006F6BFA">
      <w:pPr>
        <w:shd w:val="clear" w:color="auto" w:fill="FFFFFF"/>
        <w:spacing w:before="60" w:after="87" w:line="274" w:lineRule="exact"/>
        <w:ind w:right="426" w:firstLine="567"/>
        <w:jc w:val="both"/>
        <w:rPr>
          <w:rFonts w:ascii="Times New Roman" w:eastAsia="Times New Roman" w:hAnsi="Times New Roman" w:cs="Times New Roman"/>
          <w:bCs/>
          <w:sz w:val="24"/>
          <w:szCs w:val="24"/>
          <w:lang w:eastAsia="bg-BG"/>
        </w:rPr>
      </w:pPr>
    </w:p>
    <w:p w:rsidR="00302021" w:rsidRPr="006F6BFA" w:rsidRDefault="00302021" w:rsidP="006F6BFA">
      <w:pPr>
        <w:shd w:val="clear" w:color="auto" w:fill="FFFFFF"/>
        <w:spacing w:before="60" w:after="87" w:line="274" w:lineRule="exact"/>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 xml:space="preserve">Основната цел  на проекта е да се подобри привлекателността  на града и  качеството на живота чрез  създаване  на  единна система от пешеходни пространства с обща визия, съобразена със спецификата на града, като се запазят и доразвият положителните моменти в реализираните вече обекти. </w:t>
      </w:r>
    </w:p>
    <w:p w:rsidR="00302021" w:rsidRPr="006F6BFA" w:rsidRDefault="00302021"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Конкретни цели:</w:t>
      </w:r>
    </w:p>
    <w:p w:rsidR="00302021" w:rsidRPr="006F6BFA" w:rsidRDefault="00F81AA0"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Изграждане и обновяване на площи за широко обществено ползване</w:t>
      </w:r>
      <w:r w:rsidR="004713B8" w:rsidRPr="006F6BFA">
        <w:rPr>
          <w:rFonts w:ascii="Times New Roman" w:eastAsia="Times New Roman" w:hAnsi="Times New Roman" w:cs="Times New Roman"/>
          <w:bCs/>
          <w:sz w:val="24"/>
          <w:szCs w:val="24"/>
          <w:lang w:eastAsia="bg-BG"/>
        </w:rPr>
        <w:t>, създаване на обновена градска среда чрез иновативни нови предложения</w:t>
      </w:r>
      <w:r w:rsidR="00302021" w:rsidRPr="006F6BFA">
        <w:rPr>
          <w:rFonts w:ascii="Times New Roman" w:eastAsia="Times New Roman" w:hAnsi="Times New Roman" w:cs="Times New Roman"/>
          <w:bCs/>
          <w:sz w:val="24"/>
          <w:szCs w:val="24"/>
          <w:lang w:eastAsia="bg-BG"/>
        </w:rPr>
        <w:t>;</w:t>
      </w:r>
    </w:p>
    <w:p w:rsidR="00302021" w:rsidRPr="006F6BFA" w:rsidRDefault="00302021"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Подобряване  и увеличаване на зелената система в централната част на града;</w:t>
      </w:r>
    </w:p>
    <w:p w:rsidR="00302021" w:rsidRPr="006F6BFA" w:rsidRDefault="00302021"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 xml:space="preserve">Реконструиране  и  </w:t>
      </w:r>
      <w:proofErr w:type="spellStart"/>
      <w:r w:rsidRPr="006F6BFA">
        <w:rPr>
          <w:rFonts w:ascii="Times New Roman" w:eastAsia="Times New Roman" w:hAnsi="Times New Roman" w:cs="Times New Roman"/>
          <w:bCs/>
          <w:sz w:val="24"/>
          <w:szCs w:val="24"/>
          <w:lang w:eastAsia="bg-BG"/>
        </w:rPr>
        <w:t>рехабилитиране</w:t>
      </w:r>
      <w:proofErr w:type="spellEnd"/>
      <w:r w:rsidRPr="006F6BFA">
        <w:rPr>
          <w:rFonts w:ascii="Times New Roman" w:eastAsia="Times New Roman" w:hAnsi="Times New Roman" w:cs="Times New Roman"/>
          <w:bCs/>
          <w:sz w:val="24"/>
          <w:szCs w:val="24"/>
          <w:lang w:eastAsia="bg-BG"/>
        </w:rPr>
        <w:t xml:space="preserve"> на елементи на уличната мрежа за създаване  на  единна система от пешеходни пространства с обща визия; </w:t>
      </w:r>
    </w:p>
    <w:p w:rsidR="00302021" w:rsidRPr="006F6BFA" w:rsidRDefault="00302021"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Осигуряване на достъпна среда  за хората  с увреждания и социализирането им;</w:t>
      </w:r>
    </w:p>
    <w:p w:rsidR="005301FC" w:rsidRPr="006F6BFA" w:rsidRDefault="00302021"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 xml:space="preserve">Икономия на енергия от въвеждането на </w:t>
      </w:r>
      <w:proofErr w:type="spellStart"/>
      <w:r w:rsidRPr="006F6BFA">
        <w:rPr>
          <w:rFonts w:ascii="Times New Roman" w:eastAsia="Times New Roman" w:hAnsi="Times New Roman" w:cs="Times New Roman"/>
          <w:bCs/>
          <w:sz w:val="24"/>
          <w:szCs w:val="24"/>
          <w:lang w:eastAsia="bg-BG"/>
        </w:rPr>
        <w:t>енергоспестяващо</w:t>
      </w:r>
      <w:proofErr w:type="spellEnd"/>
      <w:r w:rsidRPr="006F6BFA">
        <w:rPr>
          <w:rFonts w:ascii="Times New Roman" w:eastAsia="Times New Roman" w:hAnsi="Times New Roman" w:cs="Times New Roman"/>
          <w:bCs/>
          <w:sz w:val="24"/>
          <w:szCs w:val="24"/>
          <w:lang w:eastAsia="bg-BG"/>
        </w:rPr>
        <w:t xml:space="preserve"> улично</w:t>
      </w:r>
      <w:r w:rsidR="002349B9" w:rsidRPr="006F6BFA">
        <w:rPr>
          <w:rFonts w:ascii="Times New Roman" w:eastAsia="Times New Roman" w:hAnsi="Times New Roman" w:cs="Times New Roman"/>
          <w:bCs/>
          <w:sz w:val="24"/>
          <w:szCs w:val="24"/>
          <w:lang w:eastAsia="bg-BG"/>
        </w:rPr>
        <w:t>/парково</w:t>
      </w:r>
      <w:r w:rsidRPr="006F6BFA">
        <w:rPr>
          <w:rFonts w:ascii="Times New Roman" w:eastAsia="Times New Roman" w:hAnsi="Times New Roman" w:cs="Times New Roman"/>
          <w:bCs/>
          <w:sz w:val="24"/>
          <w:szCs w:val="24"/>
          <w:lang w:eastAsia="bg-BG"/>
        </w:rPr>
        <w:t xml:space="preserve"> осветление.</w:t>
      </w:r>
    </w:p>
    <w:p w:rsidR="0076714D" w:rsidRPr="006F6BFA" w:rsidRDefault="00402C2E"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 xml:space="preserve">Създаване на единство между различните елементи на </w:t>
      </w:r>
      <w:r w:rsidR="0076714D" w:rsidRPr="006F6BFA">
        <w:rPr>
          <w:rFonts w:ascii="Times New Roman" w:eastAsia="Times New Roman" w:hAnsi="Times New Roman" w:cs="Times New Roman"/>
          <w:bCs/>
          <w:sz w:val="24"/>
          <w:szCs w:val="24"/>
          <w:lang w:eastAsia="bg-BG"/>
        </w:rPr>
        <w:t>градската среда</w:t>
      </w:r>
      <w:r w:rsidR="004713B8" w:rsidRPr="006F6BFA">
        <w:rPr>
          <w:rFonts w:ascii="Times New Roman" w:eastAsia="Times New Roman" w:hAnsi="Times New Roman" w:cs="Times New Roman"/>
          <w:bCs/>
          <w:sz w:val="24"/>
          <w:szCs w:val="24"/>
          <w:lang w:eastAsia="bg-BG"/>
        </w:rPr>
        <w:t xml:space="preserve"> – нови и съществуващи</w:t>
      </w:r>
      <w:r w:rsidR="0076714D" w:rsidRPr="006F6BFA">
        <w:rPr>
          <w:rFonts w:ascii="Times New Roman" w:eastAsia="Times New Roman" w:hAnsi="Times New Roman" w:cs="Times New Roman"/>
          <w:bCs/>
          <w:sz w:val="24"/>
          <w:szCs w:val="24"/>
          <w:lang w:eastAsia="bg-BG"/>
        </w:rPr>
        <w:t xml:space="preserve">.  </w:t>
      </w:r>
    </w:p>
    <w:p w:rsidR="00F81AA0" w:rsidRPr="006F6BFA" w:rsidRDefault="00F81AA0" w:rsidP="006F6BFA">
      <w:pPr>
        <w:shd w:val="clear" w:color="auto" w:fill="FFFFFF"/>
        <w:spacing w:before="60" w:after="87" w:line="240" w:lineRule="auto"/>
        <w:ind w:right="426" w:firstLine="567"/>
        <w:jc w:val="both"/>
        <w:rPr>
          <w:rFonts w:ascii="Times New Roman" w:eastAsia="Times New Roman" w:hAnsi="Times New Roman" w:cs="Times New Roman"/>
          <w:bCs/>
          <w:sz w:val="24"/>
          <w:szCs w:val="24"/>
          <w:lang w:eastAsia="bg-BG"/>
        </w:rPr>
      </w:pPr>
      <w:r w:rsidRPr="006F6BFA">
        <w:rPr>
          <w:rFonts w:ascii="Times New Roman" w:eastAsia="Times New Roman" w:hAnsi="Times New Roman" w:cs="Times New Roman"/>
          <w:bCs/>
          <w:sz w:val="24"/>
          <w:szCs w:val="24"/>
          <w:lang w:eastAsia="bg-BG"/>
        </w:rPr>
        <w:t xml:space="preserve">Да отговаря на допустимите дейности по подмярка 7.2 от </w:t>
      </w:r>
      <w:proofErr w:type="spellStart"/>
      <w:r w:rsidRPr="006F6BFA">
        <w:rPr>
          <w:rFonts w:ascii="Times New Roman" w:eastAsia="Times New Roman" w:hAnsi="Times New Roman" w:cs="Times New Roman"/>
          <w:bCs/>
          <w:sz w:val="24"/>
          <w:szCs w:val="24"/>
          <w:lang w:eastAsia="bg-BG"/>
        </w:rPr>
        <w:t>ПРСР</w:t>
      </w:r>
      <w:proofErr w:type="spellEnd"/>
      <w:r w:rsidRPr="006F6BFA">
        <w:rPr>
          <w:rFonts w:ascii="Times New Roman" w:eastAsia="Times New Roman" w:hAnsi="Times New Roman" w:cs="Times New Roman"/>
          <w:bCs/>
          <w:sz w:val="24"/>
          <w:szCs w:val="24"/>
          <w:lang w:eastAsia="bg-BG"/>
        </w:rPr>
        <w:t xml:space="preserve"> </w:t>
      </w:r>
      <w:proofErr w:type="spellStart"/>
      <w:r w:rsidRPr="006F6BFA">
        <w:rPr>
          <w:rFonts w:ascii="Times New Roman" w:eastAsia="Times New Roman" w:hAnsi="Times New Roman" w:cs="Times New Roman"/>
          <w:bCs/>
          <w:sz w:val="24"/>
          <w:szCs w:val="24"/>
          <w:lang w:eastAsia="bg-BG"/>
        </w:rPr>
        <w:t>2014-2020г</w:t>
      </w:r>
      <w:proofErr w:type="spellEnd"/>
      <w:r w:rsidRPr="006F6BFA">
        <w:rPr>
          <w:rFonts w:ascii="Times New Roman" w:eastAsia="Times New Roman" w:hAnsi="Times New Roman" w:cs="Times New Roman"/>
          <w:bCs/>
          <w:sz w:val="24"/>
          <w:szCs w:val="24"/>
          <w:lang w:eastAsia="bg-BG"/>
        </w:rPr>
        <w:t>.</w:t>
      </w:r>
    </w:p>
    <w:p w:rsidR="00302021" w:rsidRPr="006F6BFA" w:rsidRDefault="00302021" w:rsidP="006F6BFA">
      <w:pPr>
        <w:shd w:val="clear" w:color="auto" w:fill="FFFFFF"/>
        <w:spacing w:before="60" w:after="87" w:line="274" w:lineRule="exact"/>
        <w:ind w:right="426" w:firstLine="567"/>
        <w:jc w:val="both"/>
        <w:rPr>
          <w:rFonts w:ascii="Times New Roman" w:eastAsia="Times New Roman" w:hAnsi="Times New Roman" w:cs="Times New Roman"/>
          <w:sz w:val="24"/>
          <w:szCs w:val="24"/>
          <w:lang w:val="ru-RU" w:eastAsia="bg-BG"/>
        </w:rPr>
      </w:pPr>
    </w:p>
    <w:p w:rsidR="00B7657F" w:rsidRPr="006F6BFA" w:rsidRDefault="00B7657F" w:rsidP="006F6BFA">
      <w:pPr>
        <w:pBdr>
          <w:top w:val="single" w:sz="4" w:space="1" w:color="auto"/>
          <w:bottom w:val="single" w:sz="4" w:space="1" w:color="auto"/>
        </w:pBdr>
        <w:suppressAutoHyphens/>
        <w:spacing w:after="0" w:line="100" w:lineRule="atLeast"/>
        <w:ind w:right="426" w:firstLine="426"/>
        <w:jc w:val="both"/>
        <w:rPr>
          <w:rFonts w:ascii="Times New Roman" w:eastAsia="Lucida Sans Unicode" w:hAnsi="Times New Roman" w:cs="Times New Roman"/>
          <w:b/>
          <w:bCs/>
          <w:kern w:val="1"/>
          <w:sz w:val="24"/>
          <w:szCs w:val="24"/>
          <w:lang w:eastAsia="hi-IN" w:bidi="hi-IN"/>
        </w:rPr>
      </w:pPr>
      <w:r w:rsidRPr="006F6BFA">
        <w:rPr>
          <w:rFonts w:ascii="Times New Roman" w:eastAsia="Lucida Sans Unicode" w:hAnsi="Times New Roman" w:cs="Times New Roman"/>
          <w:b/>
          <w:kern w:val="1"/>
          <w:sz w:val="24"/>
          <w:szCs w:val="24"/>
          <w:lang w:val="en-US" w:eastAsia="hi-IN" w:bidi="hi-IN"/>
        </w:rPr>
        <w:t>III</w:t>
      </w:r>
      <w:r w:rsidRPr="006F6BFA">
        <w:rPr>
          <w:rFonts w:ascii="Times New Roman" w:eastAsia="Lucida Sans Unicode" w:hAnsi="Times New Roman" w:cs="Times New Roman"/>
          <w:b/>
          <w:kern w:val="1"/>
          <w:sz w:val="24"/>
          <w:szCs w:val="24"/>
          <w:lang w:eastAsia="hi-IN" w:bidi="hi-IN"/>
        </w:rPr>
        <w:t xml:space="preserve">. </w:t>
      </w:r>
      <w:r w:rsidRPr="006F6BFA">
        <w:rPr>
          <w:rFonts w:ascii="Times New Roman" w:eastAsia="Lucida Sans Unicode" w:hAnsi="Times New Roman" w:cs="Times New Roman"/>
          <w:b/>
          <w:bCs/>
          <w:kern w:val="1"/>
          <w:sz w:val="24"/>
          <w:szCs w:val="24"/>
          <w:lang w:eastAsia="hi-IN" w:bidi="hi-IN"/>
        </w:rPr>
        <w:t>Обхват на разработката</w:t>
      </w:r>
    </w:p>
    <w:p w:rsidR="00402C2E" w:rsidRPr="006F6BFA" w:rsidRDefault="00B7657F" w:rsidP="006F6BFA">
      <w:pPr>
        <w:widowControl w:val="0"/>
        <w:suppressAutoHyphens/>
        <w:autoSpaceDE w:val="0"/>
        <w:spacing w:before="240" w:after="120" w:line="100" w:lineRule="atLeast"/>
        <w:ind w:right="426" w:firstLine="567"/>
        <w:jc w:val="both"/>
        <w:textAlignment w:val="baseline"/>
        <w:rPr>
          <w:rFonts w:ascii="Times New Roman" w:eastAsia="Times New Roman" w:hAnsi="Times New Roman" w:cs="Times New Roman"/>
          <w:bCs/>
          <w:iCs/>
          <w:color w:val="000000"/>
          <w:sz w:val="24"/>
          <w:szCs w:val="24"/>
          <w:lang w:eastAsia="ar-SA"/>
        </w:rPr>
      </w:pPr>
      <w:r w:rsidRPr="006F6BFA">
        <w:rPr>
          <w:rFonts w:ascii="Times New Roman" w:eastAsia="Times New Roman" w:hAnsi="Times New Roman" w:cs="Times New Roman"/>
          <w:bCs/>
          <w:iCs/>
          <w:color w:val="000000"/>
          <w:sz w:val="24"/>
          <w:szCs w:val="24"/>
          <w:lang w:eastAsia="ar-SA"/>
        </w:rPr>
        <w:t>Проектът засяга т</w:t>
      </w:r>
      <w:r w:rsidR="004C003A" w:rsidRPr="006F6BFA">
        <w:rPr>
          <w:rFonts w:ascii="Times New Roman" w:eastAsia="Times New Roman" w:hAnsi="Times New Roman" w:cs="Times New Roman"/>
          <w:bCs/>
          <w:iCs/>
          <w:color w:val="000000"/>
          <w:sz w:val="24"/>
          <w:szCs w:val="24"/>
          <w:lang w:eastAsia="ar-SA"/>
        </w:rPr>
        <w:t xml:space="preserve">еритория, представляваща </w:t>
      </w:r>
      <w:r w:rsidR="00B965A8" w:rsidRPr="006F6BFA">
        <w:rPr>
          <w:rFonts w:ascii="Times New Roman" w:eastAsia="Times New Roman" w:hAnsi="Times New Roman" w:cs="Times New Roman"/>
          <w:bCs/>
          <w:iCs/>
          <w:color w:val="000000"/>
          <w:sz w:val="24"/>
          <w:szCs w:val="24"/>
          <w:lang w:eastAsia="ar-SA"/>
        </w:rPr>
        <w:t>терен с обща площ 18 659</w:t>
      </w:r>
      <w:r w:rsidR="004713B8" w:rsidRPr="006F6BFA">
        <w:rPr>
          <w:rFonts w:ascii="Times New Roman" w:eastAsia="Times New Roman" w:hAnsi="Times New Roman" w:cs="Times New Roman"/>
          <w:bCs/>
          <w:iCs/>
          <w:color w:val="000000"/>
          <w:sz w:val="24"/>
          <w:szCs w:val="24"/>
          <w:lang w:eastAsia="ar-SA"/>
        </w:rPr>
        <w:t xml:space="preserve"> кв. м.;</w:t>
      </w:r>
      <w:r w:rsidR="006577E8" w:rsidRPr="006F6BFA">
        <w:rPr>
          <w:rFonts w:ascii="Times New Roman" w:eastAsia="Times New Roman" w:hAnsi="Times New Roman" w:cs="Times New Roman"/>
          <w:bCs/>
          <w:iCs/>
          <w:color w:val="000000"/>
          <w:sz w:val="24"/>
          <w:szCs w:val="24"/>
          <w:lang w:eastAsia="ar-SA"/>
        </w:rPr>
        <w:t xml:space="preserve"> представляващ</w:t>
      </w:r>
      <w:r w:rsidR="00C74BA5" w:rsidRPr="006F6BFA">
        <w:rPr>
          <w:rFonts w:ascii="Times New Roman" w:eastAsia="Times New Roman" w:hAnsi="Times New Roman" w:cs="Times New Roman"/>
          <w:bCs/>
          <w:iCs/>
          <w:color w:val="000000"/>
          <w:sz w:val="24"/>
          <w:szCs w:val="24"/>
          <w:lang w:eastAsia="ar-SA"/>
        </w:rPr>
        <w:t xml:space="preserve"> </w:t>
      </w:r>
      <w:r w:rsidR="00E4432E" w:rsidRPr="006F6BFA">
        <w:rPr>
          <w:rFonts w:ascii="Times New Roman" w:eastAsia="Times New Roman" w:hAnsi="Times New Roman" w:cs="Times New Roman"/>
          <w:bCs/>
          <w:iCs/>
          <w:color w:val="000000"/>
          <w:sz w:val="24"/>
          <w:szCs w:val="24"/>
          <w:lang w:eastAsia="ar-SA"/>
        </w:rPr>
        <w:t>част от</w:t>
      </w:r>
      <w:r w:rsidRPr="006F6BFA">
        <w:rPr>
          <w:rFonts w:ascii="Times New Roman" w:eastAsia="Times New Roman" w:hAnsi="Times New Roman" w:cs="Times New Roman"/>
          <w:bCs/>
          <w:iCs/>
          <w:color w:val="000000"/>
          <w:sz w:val="24"/>
          <w:szCs w:val="24"/>
          <w:lang w:eastAsia="ar-SA"/>
        </w:rPr>
        <w:t xml:space="preserve"> </w:t>
      </w:r>
      <w:r w:rsidR="006577E8" w:rsidRPr="006F6BFA">
        <w:rPr>
          <w:rFonts w:ascii="Times New Roman" w:eastAsia="Times New Roman" w:hAnsi="Times New Roman" w:cs="Times New Roman"/>
          <w:bCs/>
          <w:iCs/>
          <w:color w:val="000000"/>
          <w:sz w:val="24"/>
          <w:szCs w:val="24"/>
          <w:lang w:eastAsia="ar-SA"/>
        </w:rPr>
        <w:t>ПИ 83017.502.2050,</w:t>
      </w:r>
      <w:r w:rsidR="009249C0" w:rsidRPr="006F6BFA">
        <w:rPr>
          <w:rFonts w:ascii="Times New Roman" w:eastAsia="Times New Roman" w:hAnsi="Times New Roman" w:cs="Times New Roman"/>
          <w:bCs/>
          <w:iCs/>
          <w:color w:val="000000"/>
          <w:sz w:val="24"/>
          <w:szCs w:val="24"/>
          <w:lang w:eastAsia="ar-SA"/>
        </w:rPr>
        <w:t xml:space="preserve"> ПИ 83017.502.2054,</w:t>
      </w:r>
      <w:r w:rsidR="006577E8" w:rsidRPr="006F6BFA">
        <w:rPr>
          <w:rFonts w:ascii="Times New Roman" w:eastAsia="Times New Roman" w:hAnsi="Times New Roman" w:cs="Times New Roman"/>
          <w:bCs/>
          <w:iCs/>
          <w:color w:val="000000"/>
          <w:sz w:val="24"/>
          <w:szCs w:val="24"/>
          <w:lang w:eastAsia="ar-SA"/>
        </w:rPr>
        <w:t xml:space="preserve"> </w:t>
      </w:r>
      <w:r w:rsidR="00402C2E" w:rsidRPr="006F6BFA">
        <w:rPr>
          <w:rFonts w:ascii="Times New Roman" w:eastAsia="Times New Roman" w:hAnsi="Times New Roman" w:cs="Times New Roman"/>
          <w:bCs/>
          <w:iCs/>
          <w:color w:val="000000"/>
          <w:sz w:val="24"/>
          <w:szCs w:val="24"/>
          <w:lang w:eastAsia="ar-SA"/>
        </w:rPr>
        <w:t>ПИ 83017.502.2060</w:t>
      </w:r>
      <w:r w:rsidR="00E4432E" w:rsidRPr="006F6BFA">
        <w:rPr>
          <w:rFonts w:ascii="Times New Roman" w:eastAsia="Times New Roman" w:hAnsi="Times New Roman" w:cs="Times New Roman"/>
          <w:bCs/>
          <w:iCs/>
          <w:color w:val="000000"/>
          <w:sz w:val="24"/>
          <w:szCs w:val="24"/>
          <w:lang w:eastAsia="ar-SA"/>
        </w:rPr>
        <w:t>,</w:t>
      </w:r>
      <w:r w:rsidR="006577E8" w:rsidRPr="006F6BFA">
        <w:rPr>
          <w:rFonts w:ascii="Times New Roman" w:eastAsia="Times New Roman" w:hAnsi="Times New Roman" w:cs="Times New Roman"/>
          <w:bCs/>
          <w:iCs/>
          <w:color w:val="000000"/>
          <w:sz w:val="24"/>
          <w:szCs w:val="24"/>
          <w:lang w:eastAsia="ar-SA"/>
        </w:rPr>
        <w:t xml:space="preserve"> </w:t>
      </w:r>
      <w:r w:rsidR="00E4432E" w:rsidRPr="006F6BFA">
        <w:rPr>
          <w:rFonts w:ascii="Times New Roman" w:eastAsia="Times New Roman" w:hAnsi="Times New Roman" w:cs="Times New Roman"/>
          <w:bCs/>
          <w:iCs/>
          <w:color w:val="000000"/>
          <w:sz w:val="24"/>
          <w:szCs w:val="24"/>
          <w:lang w:eastAsia="ar-SA"/>
        </w:rPr>
        <w:t>ПИ 83017.502.2000,</w:t>
      </w:r>
      <w:r w:rsidR="006577E8" w:rsidRPr="006F6BFA">
        <w:rPr>
          <w:rFonts w:ascii="Times New Roman" w:eastAsia="Times New Roman" w:hAnsi="Times New Roman" w:cs="Times New Roman"/>
          <w:bCs/>
          <w:iCs/>
          <w:color w:val="000000"/>
          <w:sz w:val="24"/>
          <w:szCs w:val="24"/>
          <w:lang w:eastAsia="ar-SA"/>
        </w:rPr>
        <w:t xml:space="preserve"> </w:t>
      </w:r>
      <w:r w:rsidR="00EB2611" w:rsidRPr="006F6BFA">
        <w:rPr>
          <w:rFonts w:ascii="Times New Roman" w:eastAsia="Times New Roman" w:hAnsi="Times New Roman" w:cs="Times New Roman"/>
          <w:bCs/>
          <w:iCs/>
          <w:color w:val="000000"/>
          <w:sz w:val="24"/>
          <w:szCs w:val="24"/>
          <w:lang w:eastAsia="ar-SA"/>
        </w:rPr>
        <w:t xml:space="preserve">ПИ </w:t>
      </w:r>
      <w:r w:rsidR="006577E8" w:rsidRPr="006F6BFA">
        <w:rPr>
          <w:rFonts w:ascii="Times New Roman" w:eastAsia="Times New Roman" w:hAnsi="Times New Roman" w:cs="Times New Roman"/>
          <w:bCs/>
          <w:iCs/>
          <w:color w:val="000000"/>
          <w:sz w:val="24"/>
          <w:szCs w:val="24"/>
          <w:lang w:eastAsia="ar-SA"/>
        </w:rPr>
        <w:t>83017.502.20</w:t>
      </w:r>
      <w:r w:rsidR="00FC74A1" w:rsidRPr="006F6BFA">
        <w:rPr>
          <w:rFonts w:ascii="Times New Roman" w:eastAsia="Times New Roman" w:hAnsi="Times New Roman" w:cs="Times New Roman"/>
          <w:bCs/>
          <w:iCs/>
          <w:color w:val="000000"/>
          <w:sz w:val="24"/>
          <w:szCs w:val="24"/>
          <w:lang w:eastAsia="ar-SA"/>
        </w:rPr>
        <w:t>63</w:t>
      </w:r>
      <w:r w:rsidR="006136C4" w:rsidRPr="006F6BFA">
        <w:rPr>
          <w:rFonts w:ascii="Times New Roman" w:eastAsia="Times New Roman" w:hAnsi="Times New Roman" w:cs="Times New Roman"/>
          <w:bCs/>
          <w:iCs/>
          <w:color w:val="000000"/>
          <w:sz w:val="24"/>
          <w:szCs w:val="24"/>
          <w:lang w:val="ru-RU" w:eastAsia="ar-SA"/>
        </w:rPr>
        <w:t xml:space="preserve"> </w:t>
      </w:r>
      <w:r w:rsidR="00E4432E" w:rsidRPr="006F6BFA">
        <w:rPr>
          <w:rFonts w:ascii="Times New Roman" w:eastAsia="Times New Roman" w:hAnsi="Times New Roman" w:cs="Times New Roman"/>
          <w:bCs/>
          <w:iCs/>
          <w:color w:val="000000"/>
          <w:sz w:val="24"/>
          <w:szCs w:val="24"/>
          <w:lang w:eastAsia="ar-SA"/>
        </w:rPr>
        <w:t xml:space="preserve">съгласно определения обхват в приложената извадка. </w:t>
      </w:r>
      <w:r w:rsidR="00402C2E" w:rsidRPr="006F6BFA">
        <w:rPr>
          <w:rFonts w:ascii="Times New Roman" w:eastAsia="Times New Roman" w:hAnsi="Times New Roman" w:cs="Times New Roman"/>
          <w:bCs/>
          <w:iCs/>
          <w:color w:val="000000"/>
          <w:sz w:val="24"/>
          <w:szCs w:val="24"/>
          <w:lang w:eastAsia="ar-SA"/>
        </w:rPr>
        <w:t xml:space="preserve">Проектът следва да отговаря на </w:t>
      </w:r>
      <w:r w:rsidR="00C86CDE" w:rsidRPr="006F6BFA">
        <w:rPr>
          <w:rFonts w:ascii="Times New Roman" w:eastAsia="Times New Roman" w:hAnsi="Times New Roman" w:cs="Times New Roman"/>
          <w:bCs/>
          <w:iCs/>
          <w:color w:val="000000"/>
          <w:sz w:val="24"/>
          <w:szCs w:val="24"/>
          <w:lang w:eastAsia="ar-SA"/>
        </w:rPr>
        <w:t xml:space="preserve">предвижданията на </w:t>
      </w:r>
      <w:r w:rsidR="00402C2E" w:rsidRPr="006F6BFA">
        <w:rPr>
          <w:rFonts w:ascii="Times New Roman" w:eastAsia="Times New Roman" w:hAnsi="Times New Roman" w:cs="Times New Roman"/>
          <w:bCs/>
          <w:iCs/>
          <w:color w:val="000000"/>
          <w:sz w:val="24"/>
          <w:szCs w:val="24"/>
          <w:lang w:eastAsia="ar-SA"/>
        </w:rPr>
        <w:t xml:space="preserve">действащия </w:t>
      </w:r>
      <w:proofErr w:type="spellStart"/>
      <w:r w:rsidR="00402C2E" w:rsidRPr="006F6BFA">
        <w:rPr>
          <w:rFonts w:ascii="Times New Roman" w:eastAsia="Times New Roman" w:hAnsi="Times New Roman" w:cs="Times New Roman"/>
          <w:bCs/>
          <w:iCs/>
          <w:color w:val="000000"/>
          <w:sz w:val="24"/>
          <w:szCs w:val="24"/>
          <w:lang w:eastAsia="ar-SA"/>
        </w:rPr>
        <w:t>застроителен</w:t>
      </w:r>
      <w:proofErr w:type="spellEnd"/>
      <w:r w:rsidR="00402C2E" w:rsidRPr="006F6BFA">
        <w:rPr>
          <w:rFonts w:ascii="Times New Roman" w:eastAsia="Times New Roman" w:hAnsi="Times New Roman" w:cs="Times New Roman"/>
          <w:bCs/>
          <w:iCs/>
          <w:color w:val="000000"/>
          <w:sz w:val="24"/>
          <w:szCs w:val="24"/>
          <w:lang w:eastAsia="ar-SA"/>
        </w:rPr>
        <w:t xml:space="preserve"> план на централна градска част на гр. Шабла.</w:t>
      </w:r>
    </w:p>
    <w:p w:rsidR="00FC74A1" w:rsidRPr="006F6BFA" w:rsidRDefault="00402C2E" w:rsidP="009055DD">
      <w:pPr>
        <w:widowControl w:val="0"/>
        <w:suppressAutoHyphens/>
        <w:autoSpaceDE w:val="0"/>
        <w:spacing w:before="120" w:after="120" w:line="100" w:lineRule="atLeast"/>
        <w:ind w:right="425" w:firstLine="567"/>
        <w:jc w:val="both"/>
        <w:textAlignment w:val="baseline"/>
        <w:rPr>
          <w:rFonts w:ascii="Times New Roman" w:eastAsia="Times New Roman" w:hAnsi="Times New Roman" w:cs="Times New Roman"/>
          <w:bCs/>
          <w:iCs/>
          <w:color w:val="000000"/>
          <w:sz w:val="24"/>
          <w:szCs w:val="24"/>
          <w:lang w:eastAsia="ar-SA"/>
        </w:rPr>
      </w:pPr>
      <w:r w:rsidRPr="006F6BFA">
        <w:rPr>
          <w:rFonts w:ascii="Times New Roman" w:eastAsia="Times New Roman" w:hAnsi="Times New Roman" w:cs="Times New Roman"/>
          <w:bCs/>
          <w:iCs/>
          <w:color w:val="000000"/>
          <w:sz w:val="24"/>
          <w:szCs w:val="24"/>
          <w:lang w:eastAsia="ar-SA"/>
        </w:rPr>
        <w:t>Проектът да се разработи, така че да дава възможност за етапна реализация на СМР, като всеки един от етапите да бъде със самостоятелна КСС</w:t>
      </w:r>
      <w:r w:rsidR="00F76CC1" w:rsidRPr="006F6BFA">
        <w:rPr>
          <w:rFonts w:ascii="Times New Roman" w:eastAsia="Times New Roman" w:hAnsi="Times New Roman" w:cs="Times New Roman"/>
          <w:bCs/>
          <w:iCs/>
          <w:color w:val="000000"/>
          <w:sz w:val="24"/>
          <w:szCs w:val="24"/>
          <w:lang w:eastAsia="ar-SA"/>
        </w:rPr>
        <w:t>,</w:t>
      </w:r>
      <w:r w:rsidRPr="006F6BFA">
        <w:rPr>
          <w:rFonts w:ascii="Times New Roman" w:eastAsia="Times New Roman" w:hAnsi="Times New Roman" w:cs="Times New Roman"/>
          <w:bCs/>
          <w:iCs/>
          <w:color w:val="000000"/>
          <w:sz w:val="24"/>
          <w:szCs w:val="24"/>
          <w:lang w:eastAsia="ar-SA"/>
        </w:rPr>
        <w:t xml:space="preserve"> която да не надвишава </w:t>
      </w:r>
      <w:r w:rsidR="006136C4" w:rsidRPr="006F6BFA">
        <w:rPr>
          <w:rFonts w:ascii="Times New Roman" w:eastAsia="Times New Roman" w:hAnsi="Times New Roman" w:cs="Times New Roman"/>
          <w:bCs/>
          <w:iCs/>
          <w:color w:val="000000"/>
          <w:sz w:val="24"/>
          <w:szCs w:val="24"/>
          <w:lang w:eastAsia="ar-SA"/>
        </w:rPr>
        <w:t>левовата равностойност на 400 000 евро</w:t>
      </w:r>
      <w:r w:rsidRPr="006F6BFA">
        <w:rPr>
          <w:rFonts w:ascii="Times New Roman" w:eastAsia="Times New Roman" w:hAnsi="Times New Roman" w:cs="Times New Roman"/>
          <w:bCs/>
          <w:iCs/>
          <w:color w:val="000000"/>
          <w:sz w:val="24"/>
          <w:szCs w:val="24"/>
          <w:lang w:eastAsia="ar-SA"/>
        </w:rPr>
        <w:t>.</w:t>
      </w:r>
      <w:r w:rsidR="00AC0039" w:rsidRPr="006F6BFA">
        <w:rPr>
          <w:rFonts w:ascii="Times New Roman" w:eastAsia="Times New Roman" w:hAnsi="Times New Roman" w:cs="Times New Roman"/>
          <w:bCs/>
          <w:iCs/>
          <w:color w:val="000000"/>
          <w:sz w:val="24"/>
          <w:szCs w:val="24"/>
          <w:lang w:val="ru-RU" w:eastAsia="ar-SA"/>
        </w:rPr>
        <w:t xml:space="preserve"> </w:t>
      </w:r>
      <w:r w:rsidR="00AC0039" w:rsidRPr="006F6BFA">
        <w:rPr>
          <w:rFonts w:ascii="Times New Roman" w:eastAsia="Times New Roman" w:hAnsi="Times New Roman" w:cs="Times New Roman"/>
          <w:bCs/>
          <w:iCs/>
          <w:color w:val="000000"/>
          <w:sz w:val="24"/>
          <w:szCs w:val="24"/>
          <w:lang w:eastAsia="ar-SA"/>
        </w:rPr>
        <w:t>Площите, предназначени за асфалтиране да бъдат отделени в отделен етап.</w:t>
      </w:r>
    </w:p>
    <w:p w:rsidR="00B7657F" w:rsidRPr="006F6BFA" w:rsidRDefault="00B7657F" w:rsidP="006F6BFA">
      <w:pPr>
        <w:keepNext/>
        <w:pBdr>
          <w:top w:val="single" w:sz="4" w:space="1" w:color="auto"/>
          <w:bottom w:val="single" w:sz="4" w:space="0" w:color="000000"/>
        </w:pBdr>
        <w:tabs>
          <w:tab w:val="left" w:pos="851"/>
        </w:tabs>
        <w:suppressAutoHyphens/>
        <w:spacing w:before="120" w:after="0" w:line="240" w:lineRule="auto"/>
        <w:ind w:right="426" w:firstLine="426"/>
        <w:jc w:val="both"/>
        <w:outlineLvl w:val="2"/>
        <w:rPr>
          <w:rFonts w:ascii="Times New Roman" w:eastAsia="Lucida Sans Unicode" w:hAnsi="Times New Roman" w:cs="Times New Roman"/>
          <w:b/>
          <w:bCs/>
          <w:kern w:val="1"/>
          <w:sz w:val="24"/>
          <w:szCs w:val="24"/>
          <w:lang w:eastAsia="hi-IN" w:bidi="hi-IN"/>
        </w:rPr>
      </w:pPr>
      <w:r w:rsidRPr="006F6BFA">
        <w:rPr>
          <w:rFonts w:ascii="Times New Roman" w:eastAsia="Lucida Sans Unicode" w:hAnsi="Times New Roman" w:cs="Times New Roman"/>
          <w:b/>
          <w:bCs/>
          <w:kern w:val="1"/>
          <w:sz w:val="24"/>
          <w:szCs w:val="24"/>
          <w:lang w:val="en-US" w:eastAsia="hi-IN" w:bidi="hi-IN"/>
        </w:rPr>
        <w:t>IV</w:t>
      </w:r>
      <w:r w:rsidR="00EB2611" w:rsidRPr="006F6BFA">
        <w:rPr>
          <w:rFonts w:ascii="Times New Roman" w:eastAsia="Lucida Sans Unicode" w:hAnsi="Times New Roman" w:cs="Times New Roman"/>
          <w:b/>
          <w:bCs/>
          <w:kern w:val="1"/>
          <w:sz w:val="24"/>
          <w:szCs w:val="24"/>
          <w:lang w:eastAsia="hi-IN" w:bidi="hi-IN"/>
        </w:rPr>
        <w:t>. Съдържание на проектната документация</w:t>
      </w:r>
    </w:p>
    <w:p w:rsidR="005301FC" w:rsidRPr="006F6BFA" w:rsidRDefault="005301FC" w:rsidP="006F6BFA">
      <w:pPr>
        <w:tabs>
          <w:tab w:val="left" w:pos="9639"/>
        </w:tabs>
        <w:spacing w:after="0" w:line="240" w:lineRule="auto"/>
        <w:ind w:right="426" w:firstLine="567"/>
        <w:jc w:val="both"/>
        <w:rPr>
          <w:rFonts w:ascii="Times New Roman" w:eastAsia="Times New Roman" w:hAnsi="Times New Roman" w:cs="Times New Roman"/>
          <w:sz w:val="24"/>
          <w:szCs w:val="24"/>
          <w:lang w:eastAsia="bg-BG"/>
        </w:rPr>
      </w:pPr>
    </w:p>
    <w:p w:rsidR="00C86CDE" w:rsidRPr="006F6BFA" w:rsidRDefault="00A65BED" w:rsidP="006F6BFA">
      <w:pPr>
        <w:pStyle w:val="a9"/>
        <w:tabs>
          <w:tab w:val="left" w:pos="9639"/>
        </w:tabs>
        <w:spacing w:after="0" w:line="240" w:lineRule="auto"/>
        <w:ind w:left="0"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Проектът във фаза </w:t>
      </w:r>
      <w:r w:rsidR="00F1117B" w:rsidRPr="006F6BFA">
        <w:rPr>
          <w:rFonts w:ascii="Times New Roman" w:eastAsia="Times New Roman" w:hAnsi="Times New Roman" w:cs="Times New Roman"/>
          <w:sz w:val="24"/>
          <w:szCs w:val="24"/>
          <w:lang w:eastAsia="bg-BG"/>
        </w:rPr>
        <w:t>Работен проект следва</w:t>
      </w:r>
      <w:r w:rsidRPr="006F6BFA">
        <w:rPr>
          <w:rFonts w:ascii="Times New Roman" w:eastAsia="Times New Roman" w:hAnsi="Times New Roman" w:cs="Times New Roman"/>
          <w:sz w:val="24"/>
          <w:szCs w:val="24"/>
          <w:lang w:eastAsia="bg-BG"/>
        </w:rPr>
        <w:t xml:space="preserve"> да се съобрази напълно с изискванията за кандидатстване по</w:t>
      </w:r>
      <w:r w:rsidRPr="006F6BFA">
        <w:rPr>
          <w:rFonts w:ascii="Times New Roman" w:eastAsia="Times New Roman" w:hAnsi="Times New Roman" w:cs="Times New Roman"/>
          <w:bCs/>
          <w:sz w:val="24"/>
          <w:szCs w:val="24"/>
          <w:lang w:eastAsia="bg-BG"/>
        </w:rPr>
        <w:t xml:space="preserve"> подмярка 7.2 от </w:t>
      </w:r>
      <w:proofErr w:type="spellStart"/>
      <w:r w:rsidRPr="006F6BFA">
        <w:rPr>
          <w:rFonts w:ascii="Times New Roman" w:eastAsia="Times New Roman" w:hAnsi="Times New Roman" w:cs="Times New Roman"/>
          <w:bCs/>
          <w:sz w:val="24"/>
          <w:szCs w:val="24"/>
          <w:lang w:eastAsia="bg-BG"/>
        </w:rPr>
        <w:t>ПРСР</w:t>
      </w:r>
      <w:proofErr w:type="spellEnd"/>
      <w:r w:rsidRPr="006F6BFA">
        <w:rPr>
          <w:rFonts w:ascii="Times New Roman" w:eastAsia="Times New Roman" w:hAnsi="Times New Roman" w:cs="Times New Roman"/>
          <w:bCs/>
          <w:sz w:val="24"/>
          <w:szCs w:val="24"/>
          <w:lang w:eastAsia="bg-BG"/>
        </w:rPr>
        <w:t xml:space="preserve"> 2014-2020</w:t>
      </w:r>
      <w:r w:rsidR="006F6BFA" w:rsidRPr="006F6BFA">
        <w:rPr>
          <w:rFonts w:ascii="Times New Roman" w:eastAsia="Times New Roman" w:hAnsi="Times New Roman" w:cs="Times New Roman"/>
          <w:bCs/>
          <w:sz w:val="24"/>
          <w:szCs w:val="24"/>
          <w:lang w:eastAsia="bg-BG"/>
        </w:rPr>
        <w:t xml:space="preserve"> </w:t>
      </w:r>
      <w:r w:rsidRPr="006F6BFA">
        <w:rPr>
          <w:rFonts w:ascii="Times New Roman" w:eastAsia="Times New Roman" w:hAnsi="Times New Roman" w:cs="Times New Roman"/>
          <w:bCs/>
          <w:sz w:val="24"/>
          <w:szCs w:val="24"/>
          <w:lang w:eastAsia="bg-BG"/>
        </w:rPr>
        <w:t>г.</w:t>
      </w:r>
      <w:r w:rsidR="00F1117B" w:rsidRPr="006F6BFA">
        <w:rPr>
          <w:rFonts w:ascii="Times New Roman" w:eastAsia="Times New Roman" w:hAnsi="Times New Roman" w:cs="Times New Roman"/>
          <w:bCs/>
          <w:sz w:val="24"/>
          <w:szCs w:val="24"/>
          <w:lang w:eastAsia="bg-BG"/>
        </w:rPr>
        <w:t xml:space="preserve"> и д</w:t>
      </w:r>
      <w:r w:rsidRPr="006F6BFA">
        <w:rPr>
          <w:rFonts w:ascii="Times New Roman" w:eastAsia="Times New Roman" w:hAnsi="Times New Roman" w:cs="Times New Roman"/>
          <w:bCs/>
          <w:sz w:val="24"/>
          <w:szCs w:val="24"/>
          <w:lang w:eastAsia="bg-BG"/>
        </w:rPr>
        <w:t xml:space="preserve">а съдържа </w:t>
      </w:r>
      <w:r w:rsidR="00C86CDE" w:rsidRPr="006F6BFA">
        <w:rPr>
          <w:rFonts w:ascii="Times New Roman" w:eastAsia="Times New Roman" w:hAnsi="Times New Roman" w:cs="Times New Roman"/>
          <w:sz w:val="24"/>
          <w:szCs w:val="24"/>
          <w:lang w:eastAsia="bg-BG"/>
        </w:rPr>
        <w:t xml:space="preserve">следните </w:t>
      </w:r>
      <w:r w:rsidRPr="006F6BFA">
        <w:rPr>
          <w:rFonts w:ascii="Times New Roman" w:eastAsia="Times New Roman" w:hAnsi="Times New Roman" w:cs="Times New Roman"/>
          <w:sz w:val="24"/>
          <w:szCs w:val="24"/>
          <w:lang w:eastAsia="bg-BG"/>
        </w:rPr>
        <w:t xml:space="preserve">проектни </w:t>
      </w:r>
      <w:r w:rsidR="00C86CDE" w:rsidRPr="006F6BFA">
        <w:rPr>
          <w:rFonts w:ascii="Times New Roman" w:eastAsia="Times New Roman" w:hAnsi="Times New Roman" w:cs="Times New Roman"/>
          <w:sz w:val="24"/>
          <w:szCs w:val="24"/>
          <w:lang w:eastAsia="bg-BG"/>
        </w:rPr>
        <w:t>части:</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Архитектура</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Конструктивна (при необходимост)</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Електрическа</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ВиК</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w:t>
      </w:r>
      <w:proofErr w:type="spellStart"/>
      <w:r w:rsidRPr="006F6BFA">
        <w:rPr>
          <w:rFonts w:ascii="Times New Roman" w:eastAsia="Times New Roman" w:hAnsi="Times New Roman" w:cs="Times New Roman"/>
          <w:sz w:val="24"/>
          <w:szCs w:val="24"/>
          <w:lang w:eastAsia="bg-BG"/>
        </w:rPr>
        <w:t>Паркоустройство</w:t>
      </w:r>
      <w:proofErr w:type="spellEnd"/>
      <w:r w:rsidRPr="006F6BFA">
        <w:rPr>
          <w:rFonts w:ascii="Times New Roman" w:eastAsia="Times New Roman" w:hAnsi="Times New Roman" w:cs="Times New Roman"/>
          <w:sz w:val="24"/>
          <w:szCs w:val="24"/>
          <w:lang w:eastAsia="bg-BG"/>
        </w:rPr>
        <w:t xml:space="preserve"> и благоустройство</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w:t>
      </w:r>
      <w:proofErr w:type="spellStart"/>
      <w:r w:rsidRPr="006F6BFA">
        <w:rPr>
          <w:rFonts w:ascii="Times New Roman" w:eastAsia="Times New Roman" w:hAnsi="Times New Roman" w:cs="Times New Roman"/>
          <w:sz w:val="24"/>
          <w:szCs w:val="24"/>
          <w:lang w:eastAsia="bg-BG"/>
        </w:rPr>
        <w:t>Геодезическа</w:t>
      </w:r>
      <w:proofErr w:type="spellEnd"/>
    </w:p>
    <w:p w:rsidR="00A65BED" w:rsidRPr="006F6BFA" w:rsidRDefault="00A65BED"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lastRenderedPageBreak/>
        <w:t xml:space="preserve"> Пътна</w:t>
      </w:r>
      <w:r w:rsidR="008D2250" w:rsidRPr="006F6BFA">
        <w:rPr>
          <w:rFonts w:ascii="Times New Roman" w:eastAsia="Times New Roman" w:hAnsi="Times New Roman" w:cs="Times New Roman"/>
          <w:sz w:val="24"/>
          <w:szCs w:val="24"/>
          <w:lang w:eastAsia="bg-BG"/>
        </w:rPr>
        <w:t xml:space="preserve"> и организация на движението</w:t>
      </w:r>
    </w:p>
    <w:p w:rsidR="00C86CDE"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Пожарна Безопасност</w:t>
      </w:r>
    </w:p>
    <w:p w:rsidR="006F6BFA" w:rsidRPr="006F6BFA" w:rsidRDefault="00C86CDE" w:rsidP="000166F9">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 Проектно-сметна документация</w:t>
      </w:r>
      <w:r w:rsidR="00F1117B" w:rsidRPr="006F6BFA">
        <w:rPr>
          <w:rFonts w:ascii="Times New Roman" w:eastAsia="Times New Roman" w:hAnsi="Times New Roman" w:cs="Times New Roman"/>
          <w:sz w:val="24"/>
          <w:szCs w:val="24"/>
          <w:lang w:eastAsia="bg-BG"/>
        </w:rPr>
        <w:t xml:space="preserve"> – Количествено-стойностна сметка. </w:t>
      </w:r>
    </w:p>
    <w:p w:rsidR="00F1117B" w:rsidRPr="006F6BFA" w:rsidRDefault="00F1117B" w:rsidP="006F6BFA">
      <w:pPr>
        <w:tabs>
          <w:tab w:val="left" w:pos="9639"/>
        </w:tabs>
        <w:spacing w:after="0"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Стойността на предвидените </w:t>
      </w:r>
      <w:proofErr w:type="spellStart"/>
      <w:r w:rsidRPr="006F6BFA">
        <w:rPr>
          <w:rFonts w:ascii="Times New Roman" w:eastAsia="Times New Roman" w:hAnsi="Times New Roman" w:cs="Times New Roman"/>
          <w:sz w:val="24"/>
          <w:szCs w:val="24"/>
          <w:lang w:eastAsia="bg-BG"/>
        </w:rPr>
        <w:t>СМР</w:t>
      </w:r>
      <w:proofErr w:type="spellEnd"/>
      <w:r w:rsidRPr="006F6BFA">
        <w:rPr>
          <w:rFonts w:ascii="Times New Roman" w:eastAsia="Times New Roman" w:hAnsi="Times New Roman" w:cs="Times New Roman"/>
          <w:sz w:val="24"/>
          <w:szCs w:val="24"/>
          <w:lang w:eastAsia="bg-BG"/>
        </w:rPr>
        <w:t xml:space="preserve"> не трябва да надвишава</w:t>
      </w:r>
      <w:r w:rsidRPr="006F6BFA">
        <w:rPr>
          <w:rFonts w:ascii="Times New Roman" w:eastAsia="Times New Roman" w:hAnsi="Times New Roman" w:cs="Times New Roman"/>
          <w:bCs/>
          <w:iCs/>
          <w:sz w:val="24"/>
          <w:szCs w:val="24"/>
          <w:lang w:eastAsia="bg-BG"/>
        </w:rPr>
        <w:t xml:space="preserve"> левовата равностойност на</w:t>
      </w:r>
      <w:r w:rsidRPr="006F6BFA">
        <w:rPr>
          <w:rFonts w:ascii="Times New Roman" w:eastAsia="Times New Roman" w:hAnsi="Times New Roman" w:cs="Times New Roman"/>
          <w:sz w:val="24"/>
          <w:szCs w:val="24"/>
          <w:lang w:val="ru-RU" w:eastAsia="bg-BG"/>
        </w:rPr>
        <w:t xml:space="preserve"> </w:t>
      </w:r>
      <w:r w:rsidRPr="006F6BFA">
        <w:rPr>
          <w:rFonts w:ascii="Times New Roman" w:eastAsia="Times New Roman" w:hAnsi="Times New Roman" w:cs="Times New Roman"/>
          <w:sz w:val="24"/>
          <w:szCs w:val="24"/>
          <w:lang w:eastAsia="bg-BG"/>
        </w:rPr>
        <w:t>1</w:t>
      </w:r>
      <w:r w:rsidRPr="006F6BFA">
        <w:rPr>
          <w:rFonts w:ascii="Times New Roman" w:eastAsia="Times New Roman" w:hAnsi="Times New Roman" w:cs="Times New Roman"/>
          <w:sz w:val="24"/>
          <w:szCs w:val="24"/>
          <w:lang w:val="en-US" w:eastAsia="bg-BG"/>
        </w:rPr>
        <w:t> </w:t>
      </w:r>
      <w:r w:rsidRPr="006F6BFA">
        <w:rPr>
          <w:rFonts w:ascii="Times New Roman" w:eastAsia="Times New Roman" w:hAnsi="Times New Roman" w:cs="Times New Roman"/>
          <w:sz w:val="24"/>
          <w:szCs w:val="24"/>
          <w:lang w:eastAsia="bg-BG"/>
        </w:rPr>
        <w:t>2</w:t>
      </w:r>
      <w:r w:rsidRPr="006F6BFA">
        <w:rPr>
          <w:rFonts w:ascii="Times New Roman" w:eastAsia="Times New Roman" w:hAnsi="Times New Roman" w:cs="Times New Roman"/>
          <w:sz w:val="24"/>
          <w:szCs w:val="24"/>
          <w:lang w:val="ru-RU" w:eastAsia="bg-BG"/>
        </w:rPr>
        <w:t>00</w:t>
      </w:r>
      <w:r w:rsidRPr="006F6BFA">
        <w:rPr>
          <w:rFonts w:ascii="Times New Roman" w:eastAsia="Times New Roman" w:hAnsi="Times New Roman" w:cs="Times New Roman"/>
          <w:sz w:val="24"/>
          <w:szCs w:val="24"/>
          <w:lang w:val="en-US" w:eastAsia="bg-BG"/>
        </w:rPr>
        <w:t> </w:t>
      </w:r>
      <w:r w:rsidRPr="006F6BFA">
        <w:rPr>
          <w:rFonts w:ascii="Times New Roman" w:eastAsia="Times New Roman" w:hAnsi="Times New Roman" w:cs="Times New Roman"/>
          <w:sz w:val="24"/>
          <w:szCs w:val="24"/>
          <w:lang w:val="ru-RU" w:eastAsia="bg-BG"/>
        </w:rPr>
        <w:t xml:space="preserve">000 </w:t>
      </w:r>
      <w:r w:rsidRPr="006F6BFA">
        <w:rPr>
          <w:rFonts w:ascii="Times New Roman" w:eastAsia="Times New Roman" w:hAnsi="Times New Roman" w:cs="Times New Roman"/>
          <w:sz w:val="24"/>
          <w:szCs w:val="24"/>
          <w:lang w:eastAsia="bg-BG"/>
        </w:rPr>
        <w:t>евро без включен ДДС.</w:t>
      </w:r>
    </w:p>
    <w:p w:rsidR="00F1117B" w:rsidRPr="006F6BFA" w:rsidRDefault="00F1117B" w:rsidP="006F6BFA">
      <w:pPr>
        <w:tabs>
          <w:tab w:val="left" w:pos="9639"/>
        </w:tabs>
        <w:spacing w:after="0" w:line="240" w:lineRule="auto"/>
        <w:ind w:right="426" w:firstLine="567"/>
        <w:jc w:val="both"/>
        <w:rPr>
          <w:rFonts w:ascii="Times New Roman" w:eastAsia="Times New Roman" w:hAnsi="Times New Roman" w:cs="Times New Roman"/>
          <w:bCs/>
          <w:iCs/>
          <w:sz w:val="24"/>
          <w:szCs w:val="24"/>
          <w:lang w:eastAsia="bg-BG"/>
        </w:rPr>
      </w:pPr>
      <w:r w:rsidRPr="006F6BFA">
        <w:rPr>
          <w:rFonts w:ascii="Times New Roman" w:eastAsia="Times New Roman" w:hAnsi="Times New Roman" w:cs="Times New Roman"/>
          <w:bCs/>
          <w:iCs/>
          <w:sz w:val="24"/>
          <w:szCs w:val="24"/>
          <w:lang w:eastAsia="bg-BG"/>
        </w:rPr>
        <w:t>Проектът да се разработи, така че да дава възможност за етапна реализация на СМР, като всеки един от етапите да бъде със самостоятелна КСС, която да не надвишава левовата равностойност на 400 000 евро.</w:t>
      </w:r>
      <w:r w:rsidRPr="006F6BFA">
        <w:rPr>
          <w:rFonts w:ascii="Times New Roman" w:eastAsia="Times New Roman" w:hAnsi="Times New Roman" w:cs="Times New Roman"/>
          <w:bCs/>
          <w:iCs/>
          <w:sz w:val="24"/>
          <w:szCs w:val="24"/>
          <w:lang w:val="ru-RU" w:eastAsia="bg-BG"/>
        </w:rPr>
        <w:t xml:space="preserve"> </w:t>
      </w:r>
      <w:r w:rsidRPr="006F6BFA">
        <w:rPr>
          <w:rFonts w:ascii="Times New Roman" w:eastAsia="Times New Roman" w:hAnsi="Times New Roman" w:cs="Times New Roman"/>
          <w:bCs/>
          <w:iCs/>
          <w:sz w:val="24"/>
          <w:szCs w:val="24"/>
          <w:lang w:eastAsia="bg-BG"/>
        </w:rPr>
        <w:t>Площите, предназначени за асфалтиране да бъдат отделени в самостоятелен етап.</w:t>
      </w:r>
    </w:p>
    <w:p w:rsidR="00F1117B" w:rsidRPr="006F6BFA" w:rsidRDefault="00F1117B" w:rsidP="006F6BFA">
      <w:pPr>
        <w:tabs>
          <w:tab w:val="left" w:pos="9639"/>
        </w:tabs>
        <w:spacing w:after="0" w:line="240" w:lineRule="auto"/>
        <w:ind w:right="426" w:firstLine="993"/>
        <w:jc w:val="both"/>
        <w:rPr>
          <w:rFonts w:ascii="Times New Roman" w:eastAsia="Times New Roman" w:hAnsi="Times New Roman" w:cs="Times New Roman"/>
          <w:sz w:val="24"/>
          <w:szCs w:val="24"/>
          <w:lang w:eastAsia="bg-BG"/>
        </w:rPr>
      </w:pPr>
    </w:p>
    <w:p w:rsidR="00760884" w:rsidRPr="006F6BFA" w:rsidRDefault="00F76CC1" w:rsidP="006F6BFA">
      <w:pPr>
        <w:pStyle w:val="a9"/>
        <w:numPr>
          <w:ilvl w:val="0"/>
          <w:numId w:val="5"/>
        </w:numPr>
        <w:pBdr>
          <w:top w:val="single" w:sz="4" w:space="1" w:color="auto"/>
          <w:bottom w:val="single" w:sz="4" w:space="1" w:color="auto"/>
        </w:pBdr>
        <w:tabs>
          <w:tab w:val="left" w:pos="851"/>
        </w:tabs>
        <w:spacing w:after="84" w:line="240" w:lineRule="auto"/>
        <w:ind w:left="0" w:right="426" w:firstLine="426"/>
        <w:jc w:val="both"/>
        <w:rPr>
          <w:rFonts w:ascii="Times New Roman" w:eastAsia="Times New Roman" w:hAnsi="Times New Roman" w:cs="Times New Roman"/>
          <w:b/>
          <w:sz w:val="24"/>
          <w:szCs w:val="24"/>
          <w:lang w:eastAsia="bg-BG"/>
        </w:rPr>
      </w:pPr>
      <w:r w:rsidRPr="006F6BFA">
        <w:rPr>
          <w:rFonts w:ascii="Times New Roman" w:eastAsia="Times New Roman" w:hAnsi="Times New Roman" w:cs="Times New Roman"/>
          <w:b/>
          <w:sz w:val="24"/>
          <w:szCs w:val="24"/>
          <w:lang w:eastAsia="bg-BG"/>
        </w:rPr>
        <w:t>Основни дейности</w:t>
      </w:r>
    </w:p>
    <w:p w:rsidR="00735650" w:rsidRPr="006F6BFA" w:rsidRDefault="00735650" w:rsidP="006F6BFA">
      <w:pPr>
        <w:pStyle w:val="a9"/>
        <w:tabs>
          <w:tab w:val="left" w:pos="709"/>
        </w:tabs>
        <w:spacing w:after="84" w:line="240" w:lineRule="auto"/>
        <w:ind w:left="993" w:right="426"/>
        <w:jc w:val="both"/>
        <w:rPr>
          <w:rFonts w:ascii="Times New Roman" w:eastAsia="Times New Roman" w:hAnsi="Times New Roman" w:cs="Times New Roman"/>
          <w:sz w:val="24"/>
          <w:szCs w:val="24"/>
          <w:lang w:eastAsia="bg-BG"/>
        </w:rPr>
      </w:pPr>
    </w:p>
    <w:p w:rsidR="001539B6" w:rsidRPr="006F6BFA" w:rsidRDefault="007F4082"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Ново решение на пешеходното пространство</w:t>
      </w:r>
      <w:r w:rsidR="001539B6" w:rsidRPr="006F6BFA">
        <w:rPr>
          <w:rFonts w:ascii="Times New Roman" w:eastAsia="Times New Roman" w:hAnsi="Times New Roman" w:cs="Times New Roman"/>
          <w:sz w:val="24"/>
          <w:szCs w:val="24"/>
          <w:lang w:eastAsia="bg-BG"/>
        </w:rPr>
        <w:t>, в единство с реконструирания градски площад.</w:t>
      </w:r>
    </w:p>
    <w:p w:rsidR="007F4082" w:rsidRPr="00C66172" w:rsidRDefault="001539B6"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C66172">
        <w:rPr>
          <w:rFonts w:ascii="Times New Roman" w:eastAsia="Times New Roman" w:hAnsi="Times New Roman" w:cs="Times New Roman"/>
          <w:sz w:val="24"/>
          <w:szCs w:val="24"/>
          <w:lang w:eastAsia="bg-BG"/>
        </w:rPr>
        <w:t>Ново решение на площад „Червено знаме“ с вертикален воден акцент-фонтан</w:t>
      </w:r>
      <w:r w:rsidR="00AB2973" w:rsidRPr="00C66172">
        <w:rPr>
          <w:rFonts w:ascii="Times New Roman" w:eastAsia="Times New Roman" w:hAnsi="Times New Roman" w:cs="Times New Roman"/>
          <w:sz w:val="24"/>
          <w:szCs w:val="24"/>
          <w:lang w:val="ru-RU" w:eastAsia="bg-BG"/>
        </w:rPr>
        <w:t xml:space="preserve"> </w:t>
      </w:r>
      <w:r w:rsidR="00AB2973" w:rsidRPr="00C66172">
        <w:rPr>
          <w:rFonts w:ascii="Times New Roman" w:eastAsia="Times New Roman" w:hAnsi="Times New Roman" w:cs="Times New Roman"/>
          <w:sz w:val="24"/>
          <w:szCs w:val="24"/>
          <w:lang w:eastAsia="bg-BG"/>
        </w:rPr>
        <w:t xml:space="preserve">и възможност </w:t>
      </w:r>
      <w:r w:rsidR="00C66172">
        <w:rPr>
          <w:rFonts w:ascii="Times New Roman" w:eastAsia="Times New Roman" w:hAnsi="Times New Roman" w:cs="Times New Roman"/>
          <w:sz w:val="24"/>
          <w:szCs w:val="24"/>
          <w:lang w:eastAsia="bg-BG"/>
        </w:rPr>
        <w:t>за паркиране върху част от него или до него.</w:t>
      </w:r>
    </w:p>
    <w:p w:rsidR="00F76CC1" w:rsidRPr="006F6BFA" w:rsidRDefault="007F4082"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Поставяне  на нови елементи на градската среда с единен дизайн - пейки, </w:t>
      </w:r>
      <w:proofErr w:type="spellStart"/>
      <w:r w:rsidRPr="006F6BFA">
        <w:rPr>
          <w:rFonts w:ascii="Times New Roman" w:eastAsia="Times New Roman" w:hAnsi="Times New Roman" w:cs="Times New Roman"/>
          <w:sz w:val="24"/>
          <w:szCs w:val="24"/>
          <w:lang w:eastAsia="bg-BG"/>
        </w:rPr>
        <w:t>афишарки</w:t>
      </w:r>
      <w:proofErr w:type="spellEnd"/>
      <w:r w:rsidRPr="006F6BFA">
        <w:rPr>
          <w:rFonts w:ascii="Times New Roman" w:eastAsia="Times New Roman" w:hAnsi="Times New Roman" w:cs="Times New Roman"/>
          <w:sz w:val="24"/>
          <w:szCs w:val="24"/>
          <w:lang w:eastAsia="bg-BG"/>
        </w:rPr>
        <w:t xml:space="preserve">, указателни табели, </w:t>
      </w:r>
      <w:r w:rsidR="00F76CC1" w:rsidRPr="006F6BFA">
        <w:rPr>
          <w:rFonts w:ascii="Times New Roman" w:eastAsia="Times New Roman" w:hAnsi="Times New Roman" w:cs="Times New Roman"/>
          <w:sz w:val="24"/>
          <w:szCs w:val="24"/>
          <w:lang w:eastAsia="bg-BG"/>
        </w:rPr>
        <w:t>кошч</w:t>
      </w:r>
      <w:r w:rsidR="00F81AA0" w:rsidRPr="006F6BFA">
        <w:rPr>
          <w:rFonts w:ascii="Times New Roman" w:eastAsia="Times New Roman" w:hAnsi="Times New Roman" w:cs="Times New Roman"/>
          <w:sz w:val="24"/>
          <w:szCs w:val="24"/>
          <w:lang w:eastAsia="bg-BG"/>
        </w:rPr>
        <w:t xml:space="preserve">ета за отпадъци, </w:t>
      </w:r>
      <w:proofErr w:type="spellStart"/>
      <w:r w:rsidR="00F81AA0" w:rsidRPr="006F6BFA">
        <w:rPr>
          <w:rFonts w:ascii="Times New Roman" w:eastAsia="Times New Roman" w:hAnsi="Times New Roman" w:cs="Times New Roman"/>
          <w:sz w:val="24"/>
          <w:szCs w:val="24"/>
          <w:lang w:eastAsia="bg-BG"/>
        </w:rPr>
        <w:t>велостоянки</w:t>
      </w:r>
      <w:proofErr w:type="spellEnd"/>
      <w:r w:rsidR="00F81AA0" w:rsidRPr="006F6BFA">
        <w:rPr>
          <w:rFonts w:ascii="Times New Roman" w:eastAsia="Times New Roman" w:hAnsi="Times New Roman" w:cs="Times New Roman"/>
          <w:sz w:val="24"/>
          <w:szCs w:val="24"/>
          <w:lang w:eastAsia="bg-BG"/>
        </w:rPr>
        <w:t>, п</w:t>
      </w:r>
      <w:r w:rsidR="00F76CC1" w:rsidRPr="006F6BFA">
        <w:rPr>
          <w:rFonts w:ascii="Times New Roman" w:eastAsia="Times New Roman" w:hAnsi="Times New Roman" w:cs="Times New Roman"/>
          <w:sz w:val="24"/>
          <w:szCs w:val="24"/>
          <w:lang w:eastAsia="bg-BG"/>
        </w:rPr>
        <w:t>одчинени на общата  концепция;</w:t>
      </w:r>
    </w:p>
    <w:p w:rsidR="00F76CC1" w:rsidRPr="006F6BFA" w:rsidRDefault="00F76CC1"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Мерки за осигуряване на достъпност на средата за хора с</w:t>
      </w:r>
      <w:r w:rsidR="00233A08" w:rsidRPr="006F6BFA">
        <w:rPr>
          <w:rFonts w:ascii="Times New Roman" w:eastAsia="Times New Roman" w:hAnsi="Times New Roman" w:cs="Times New Roman"/>
          <w:sz w:val="24"/>
          <w:szCs w:val="24"/>
          <w:lang w:eastAsia="bg-BG"/>
        </w:rPr>
        <w:t xml:space="preserve"> увреждания</w:t>
      </w:r>
      <w:r w:rsidRPr="006F6BFA">
        <w:rPr>
          <w:rFonts w:ascii="Times New Roman" w:eastAsia="Times New Roman" w:hAnsi="Times New Roman" w:cs="Times New Roman"/>
          <w:sz w:val="24"/>
          <w:szCs w:val="24"/>
          <w:lang w:eastAsia="bg-BG"/>
        </w:rPr>
        <w:t>;</w:t>
      </w:r>
    </w:p>
    <w:p w:rsidR="00253911" w:rsidRPr="006F6BFA" w:rsidRDefault="00253911"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Да се предвиди система за видеонаблюдение.</w:t>
      </w:r>
    </w:p>
    <w:p w:rsidR="00F76CC1" w:rsidRPr="006F6BFA" w:rsidRDefault="00F76CC1"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Монтиране на осветителни стълбове с енергоспестяващи </w:t>
      </w:r>
      <w:proofErr w:type="spellStart"/>
      <w:r w:rsidRPr="006F6BFA">
        <w:rPr>
          <w:rFonts w:ascii="Times New Roman" w:eastAsia="Times New Roman" w:hAnsi="Times New Roman" w:cs="Times New Roman"/>
          <w:sz w:val="24"/>
          <w:szCs w:val="24"/>
          <w:lang w:eastAsia="bg-BG"/>
        </w:rPr>
        <w:t>осветители</w:t>
      </w:r>
      <w:proofErr w:type="spellEnd"/>
      <w:r w:rsidRPr="006F6BFA">
        <w:rPr>
          <w:rFonts w:ascii="Times New Roman" w:eastAsia="Times New Roman" w:hAnsi="Times New Roman" w:cs="Times New Roman"/>
          <w:sz w:val="24"/>
          <w:szCs w:val="24"/>
          <w:lang w:eastAsia="bg-BG"/>
        </w:rPr>
        <w:t>;</w:t>
      </w:r>
    </w:p>
    <w:p w:rsidR="001539B6" w:rsidRPr="006F6BFA" w:rsidRDefault="00F76CC1"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Обновяване</w:t>
      </w:r>
      <w:r w:rsidR="00233A08" w:rsidRPr="006F6BFA">
        <w:rPr>
          <w:rFonts w:ascii="Times New Roman" w:eastAsia="Times New Roman" w:hAnsi="Times New Roman" w:cs="Times New Roman"/>
          <w:sz w:val="24"/>
          <w:szCs w:val="24"/>
          <w:lang w:eastAsia="bg-BG"/>
        </w:rPr>
        <w:t xml:space="preserve">/нови </w:t>
      </w:r>
      <w:r w:rsidRPr="006F6BFA">
        <w:rPr>
          <w:rFonts w:ascii="Times New Roman" w:eastAsia="Times New Roman" w:hAnsi="Times New Roman" w:cs="Times New Roman"/>
          <w:sz w:val="24"/>
          <w:szCs w:val="24"/>
          <w:lang w:eastAsia="bg-BG"/>
        </w:rPr>
        <w:t xml:space="preserve"> зелените площи;</w:t>
      </w:r>
      <w:r w:rsidR="001539B6" w:rsidRPr="006F6BFA">
        <w:rPr>
          <w:rFonts w:ascii="Times New Roman" w:eastAsia="Times New Roman" w:hAnsi="Times New Roman" w:cs="Times New Roman"/>
          <w:sz w:val="24"/>
          <w:szCs w:val="24"/>
          <w:lang w:eastAsia="bg-BG"/>
        </w:rPr>
        <w:t xml:space="preserve"> – запазване на високата растителност, допълнена с подвижно озеленяване и </w:t>
      </w:r>
      <w:proofErr w:type="spellStart"/>
      <w:r w:rsidR="001539B6" w:rsidRPr="006F6BFA">
        <w:rPr>
          <w:rFonts w:ascii="Times New Roman" w:eastAsia="Times New Roman" w:hAnsi="Times New Roman" w:cs="Times New Roman"/>
          <w:sz w:val="24"/>
          <w:szCs w:val="24"/>
          <w:lang w:eastAsia="bg-BG"/>
        </w:rPr>
        <w:t>зацветяване</w:t>
      </w:r>
      <w:proofErr w:type="spellEnd"/>
      <w:r w:rsidR="001539B6" w:rsidRPr="006F6BFA">
        <w:rPr>
          <w:rFonts w:ascii="Times New Roman" w:eastAsia="Times New Roman" w:hAnsi="Times New Roman" w:cs="Times New Roman"/>
          <w:sz w:val="24"/>
          <w:szCs w:val="24"/>
          <w:lang w:eastAsia="bg-BG"/>
        </w:rPr>
        <w:t xml:space="preserve">, посредством  </w:t>
      </w:r>
      <w:proofErr w:type="spellStart"/>
      <w:r w:rsidR="001539B6" w:rsidRPr="006F6BFA">
        <w:rPr>
          <w:rFonts w:ascii="Times New Roman" w:eastAsia="Times New Roman" w:hAnsi="Times New Roman" w:cs="Times New Roman"/>
          <w:sz w:val="24"/>
          <w:szCs w:val="24"/>
          <w:lang w:eastAsia="bg-BG"/>
        </w:rPr>
        <w:t>клоцове</w:t>
      </w:r>
      <w:proofErr w:type="spellEnd"/>
      <w:r w:rsidR="001539B6" w:rsidRPr="006F6BFA">
        <w:rPr>
          <w:rFonts w:ascii="Times New Roman" w:eastAsia="Times New Roman" w:hAnsi="Times New Roman" w:cs="Times New Roman"/>
          <w:sz w:val="24"/>
          <w:szCs w:val="24"/>
          <w:lang w:eastAsia="bg-BG"/>
        </w:rPr>
        <w:t>, свободно стоящи цветарници, висящи цветни кошници</w:t>
      </w:r>
    </w:p>
    <w:p w:rsidR="001539B6" w:rsidRPr="006F6BFA" w:rsidRDefault="001539B6"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Обособяване на места за контейнерите </w:t>
      </w:r>
      <w:r w:rsidR="00F81AA0" w:rsidRPr="006F6BFA">
        <w:rPr>
          <w:rFonts w:ascii="Times New Roman" w:eastAsia="Times New Roman" w:hAnsi="Times New Roman" w:cs="Times New Roman"/>
          <w:sz w:val="24"/>
          <w:szCs w:val="24"/>
          <w:lang w:eastAsia="bg-BG"/>
        </w:rPr>
        <w:t xml:space="preserve">за смет </w:t>
      </w:r>
      <w:r w:rsidRPr="006F6BFA">
        <w:rPr>
          <w:rFonts w:ascii="Times New Roman" w:eastAsia="Times New Roman" w:hAnsi="Times New Roman" w:cs="Times New Roman"/>
          <w:sz w:val="24"/>
          <w:szCs w:val="24"/>
          <w:lang w:eastAsia="bg-BG"/>
        </w:rPr>
        <w:t>в междублоковите пространства.</w:t>
      </w:r>
    </w:p>
    <w:p w:rsidR="00ED5375" w:rsidRPr="006F6BFA" w:rsidRDefault="00ED5375"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Организация на паркирането около жилищните блокове и </w:t>
      </w:r>
      <w:r w:rsidR="00AB2973" w:rsidRPr="006F6BFA">
        <w:rPr>
          <w:rFonts w:ascii="Times New Roman" w:eastAsia="Times New Roman" w:hAnsi="Times New Roman" w:cs="Times New Roman"/>
          <w:sz w:val="24"/>
          <w:szCs w:val="24"/>
          <w:lang w:eastAsia="bg-BG"/>
        </w:rPr>
        <w:t xml:space="preserve">осигуряване </w:t>
      </w:r>
      <w:r w:rsidRPr="006F6BFA">
        <w:rPr>
          <w:rFonts w:ascii="Times New Roman" w:eastAsia="Times New Roman" w:hAnsi="Times New Roman" w:cs="Times New Roman"/>
          <w:sz w:val="24"/>
          <w:szCs w:val="24"/>
          <w:lang w:eastAsia="bg-BG"/>
        </w:rPr>
        <w:t>зареждането на търговските обекти</w:t>
      </w:r>
      <w:r w:rsidR="00AB2973" w:rsidRPr="006F6BFA">
        <w:rPr>
          <w:rFonts w:ascii="Times New Roman" w:eastAsia="Times New Roman" w:hAnsi="Times New Roman" w:cs="Times New Roman"/>
          <w:sz w:val="24"/>
          <w:szCs w:val="24"/>
          <w:lang w:eastAsia="bg-BG"/>
        </w:rPr>
        <w:t xml:space="preserve"> и подходи към имотите с единствен излаз на ул. „П.Българанов“ чрез усилена настилка или др.</w:t>
      </w:r>
    </w:p>
    <w:p w:rsidR="003A0D8D" w:rsidRPr="006F6BFA" w:rsidRDefault="003A0D8D" w:rsidP="006F6BFA">
      <w:pPr>
        <w:pStyle w:val="a9"/>
        <w:numPr>
          <w:ilvl w:val="0"/>
          <w:numId w:val="11"/>
        </w:numPr>
        <w:tabs>
          <w:tab w:val="left" w:pos="709"/>
        </w:tabs>
        <w:spacing w:after="84" w:line="240" w:lineRule="auto"/>
        <w:ind w:left="0" w:right="426" w:firstLine="426"/>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По възможност съществуващите въздушните кабелни линии да бъдат изведени подземно</w:t>
      </w:r>
    </w:p>
    <w:p w:rsidR="001539B6" w:rsidRPr="006F6BFA" w:rsidRDefault="001539B6" w:rsidP="006F6BFA">
      <w:pPr>
        <w:pStyle w:val="a9"/>
        <w:tabs>
          <w:tab w:val="left" w:pos="709"/>
        </w:tabs>
        <w:spacing w:after="84" w:line="240" w:lineRule="auto"/>
        <w:ind w:left="993" w:right="426"/>
        <w:jc w:val="both"/>
        <w:rPr>
          <w:rFonts w:ascii="Times New Roman" w:eastAsia="Times New Roman" w:hAnsi="Times New Roman" w:cs="Times New Roman"/>
          <w:sz w:val="24"/>
          <w:szCs w:val="24"/>
          <w:lang w:eastAsia="bg-BG"/>
        </w:rPr>
      </w:pPr>
    </w:p>
    <w:p w:rsidR="00760884" w:rsidRPr="006F6BFA" w:rsidRDefault="00760884" w:rsidP="006F6BFA">
      <w:pPr>
        <w:pStyle w:val="a9"/>
        <w:numPr>
          <w:ilvl w:val="0"/>
          <w:numId w:val="5"/>
        </w:numPr>
        <w:pBdr>
          <w:top w:val="single" w:sz="4" w:space="1" w:color="auto"/>
          <w:bottom w:val="single" w:sz="4" w:space="1" w:color="auto"/>
        </w:pBdr>
        <w:tabs>
          <w:tab w:val="left" w:pos="709"/>
          <w:tab w:val="left" w:pos="851"/>
        </w:tabs>
        <w:spacing w:after="84" w:line="240" w:lineRule="auto"/>
        <w:ind w:left="0" w:right="426" w:firstLine="426"/>
        <w:jc w:val="both"/>
        <w:rPr>
          <w:rFonts w:ascii="Times New Roman" w:eastAsia="Times New Roman" w:hAnsi="Times New Roman" w:cs="Times New Roman"/>
          <w:b/>
          <w:sz w:val="24"/>
          <w:szCs w:val="24"/>
          <w:lang w:eastAsia="bg-BG"/>
        </w:rPr>
      </w:pPr>
      <w:r w:rsidRPr="006F6BFA">
        <w:rPr>
          <w:rFonts w:ascii="Times New Roman" w:eastAsia="Times New Roman" w:hAnsi="Times New Roman" w:cs="Times New Roman"/>
          <w:b/>
          <w:sz w:val="24"/>
          <w:szCs w:val="24"/>
          <w:lang w:eastAsia="bg-BG"/>
        </w:rPr>
        <w:t>Комуникации и предоставяне на информация</w:t>
      </w:r>
    </w:p>
    <w:p w:rsidR="00760884" w:rsidRPr="006F6BFA" w:rsidRDefault="00760884" w:rsidP="006F6BFA">
      <w:pPr>
        <w:tabs>
          <w:tab w:val="left" w:pos="709"/>
        </w:tabs>
        <w:spacing w:after="84"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И</w:t>
      </w:r>
      <w:r w:rsidR="00F81AA0" w:rsidRPr="006F6BFA">
        <w:rPr>
          <w:rFonts w:ascii="Times New Roman" w:eastAsia="Times New Roman" w:hAnsi="Times New Roman" w:cs="Times New Roman"/>
          <w:sz w:val="24"/>
          <w:szCs w:val="24"/>
          <w:lang w:eastAsia="bg-BG"/>
        </w:rPr>
        <w:t xml:space="preserve">зходните данни и документацията </w:t>
      </w:r>
      <w:r w:rsidRPr="006F6BFA">
        <w:rPr>
          <w:rFonts w:ascii="Times New Roman" w:eastAsia="Times New Roman" w:hAnsi="Times New Roman" w:cs="Times New Roman"/>
          <w:sz w:val="24"/>
          <w:szCs w:val="24"/>
          <w:lang w:eastAsia="bg-BG"/>
        </w:rPr>
        <w:t xml:space="preserve">ще бъде осигурена </w:t>
      </w:r>
      <w:r w:rsidR="00F81AA0" w:rsidRPr="006F6BFA">
        <w:rPr>
          <w:rFonts w:ascii="Times New Roman" w:eastAsia="Times New Roman" w:hAnsi="Times New Roman" w:cs="Times New Roman"/>
          <w:sz w:val="24"/>
          <w:szCs w:val="24"/>
          <w:lang w:eastAsia="bg-BG"/>
        </w:rPr>
        <w:t xml:space="preserve">от и </w:t>
      </w:r>
      <w:r w:rsidRPr="006F6BFA">
        <w:rPr>
          <w:rFonts w:ascii="Times New Roman" w:eastAsia="Times New Roman" w:hAnsi="Times New Roman" w:cs="Times New Roman"/>
          <w:sz w:val="24"/>
          <w:szCs w:val="24"/>
          <w:lang w:eastAsia="bg-BG"/>
        </w:rPr>
        <w:t>чрез съдействието на Възложителя</w:t>
      </w:r>
      <w:r w:rsidR="00F81AA0" w:rsidRPr="006F6BFA">
        <w:rPr>
          <w:rFonts w:ascii="Times New Roman" w:eastAsia="Times New Roman" w:hAnsi="Times New Roman" w:cs="Times New Roman"/>
          <w:sz w:val="24"/>
          <w:szCs w:val="24"/>
          <w:lang w:eastAsia="bg-BG"/>
        </w:rPr>
        <w:t xml:space="preserve"> на проекта - </w:t>
      </w:r>
      <w:r w:rsidR="00305BC2" w:rsidRPr="006F6BFA">
        <w:rPr>
          <w:rFonts w:ascii="Times New Roman" w:eastAsia="Times New Roman" w:hAnsi="Times New Roman" w:cs="Times New Roman"/>
          <w:sz w:val="24"/>
          <w:szCs w:val="24"/>
          <w:lang w:eastAsia="bg-BG"/>
        </w:rPr>
        <w:t>община Шабла</w:t>
      </w:r>
      <w:r w:rsidR="009055DD">
        <w:rPr>
          <w:rFonts w:ascii="Times New Roman" w:eastAsia="Times New Roman" w:hAnsi="Times New Roman" w:cs="Times New Roman"/>
          <w:sz w:val="24"/>
          <w:szCs w:val="24"/>
          <w:lang w:eastAsia="bg-BG"/>
        </w:rPr>
        <w:t>, след сключване на договора за изпълнение с избрания изпълнител</w:t>
      </w:r>
      <w:r w:rsidRPr="006F6BFA">
        <w:rPr>
          <w:rFonts w:ascii="Times New Roman" w:eastAsia="Times New Roman" w:hAnsi="Times New Roman" w:cs="Times New Roman"/>
          <w:sz w:val="24"/>
          <w:szCs w:val="24"/>
          <w:lang w:eastAsia="bg-BG"/>
        </w:rPr>
        <w:t>.</w:t>
      </w:r>
    </w:p>
    <w:p w:rsidR="005301FC" w:rsidRPr="006F6BFA" w:rsidRDefault="00760884" w:rsidP="009055DD">
      <w:pPr>
        <w:tabs>
          <w:tab w:val="left" w:pos="709"/>
        </w:tabs>
        <w:spacing w:after="84"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Кореспонденцията между Възло</w:t>
      </w:r>
      <w:r w:rsidR="006B6C4B" w:rsidRPr="006F6BFA">
        <w:rPr>
          <w:rFonts w:ascii="Times New Roman" w:eastAsia="Times New Roman" w:hAnsi="Times New Roman" w:cs="Times New Roman"/>
          <w:sz w:val="24"/>
          <w:szCs w:val="24"/>
          <w:lang w:eastAsia="bg-BG"/>
        </w:rPr>
        <w:t xml:space="preserve">жителя и Изпълнителя </w:t>
      </w:r>
      <w:r w:rsidRPr="006F6BFA">
        <w:rPr>
          <w:rFonts w:ascii="Times New Roman" w:eastAsia="Times New Roman" w:hAnsi="Times New Roman" w:cs="Times New Roman"/>
          <w:sz w:val="24"/>
          <w:szCs w:val="24"/>
          <w:lang w:eastAsia="bg-BG"/>
        </w:rPr>
        <w:t>ще бъде в писмена форма, официално регистрирана в деловодствот</w:t>
      </w:r>
      <w:r w:rsidR="00583970" w:rsidRPr="006F6BFA">
        <w:rPr>
          <w:rFonts w:ascii="Times New Roman" w:eastAsia="Times New Roman" w:hAnsi="Times New Roman" w:cs="Times New Roman"/>
          <w:sz w:val="24"/>
          <w:szCs w:val="24"/>
          <w:lang w:eastAsia="bg-BG"/>
        </w:rPr>
        <w:t>о на община Шабла</w:t>
      </w:r>
      <w:r w:rsidRPr="006F6BFA">
        <w:rPr>
          <w:rFonts w:ascii="Times New Roman" w:eastAsia="Times New Roman" w:hAnsi="Times New Roman" w:cs="Times New Roman"/>
          <w:sz w:val="24"/>
          <w:szCs w:val="24"/>
          <w:lang w:eastAsia="bg-BG"/>
        </w:rPr>
        <w:t>.</w:t>
      </w:r>
    </w:p>
    <w:p w:rsidR="00760884" w:rsidRPr="006F6BFA" w:rsidRDefault="00760884" w:rsidP="006F6BFA">
      <w:pPr>
        <w:pStyle w:val="a9"/>
        <w:numPr>
          <w:ilvl w:val="0"/>
          <w:numId w:val="5"/>
        </w:numPr>
        <w:pBdr>
          <w:top w:val="single" w:sz="4" w:space="1" w:color="auto"/>
          <w:bottom w:val="single" w:sz="4" w:space="1" w:color="auto"/>
        </w:pBdr>
        <w:tabs>
          <w:tab w:val="left" w:pos="993"/>
        </w:tabs>
        <w:spacing w:after="84" w:line="240" w:lineRule="auto"/>
        <w:ind w:left="0" w:right="426" w:firstLine="426"/>
        <w:jc w:val="both"/>
        <w:rPr>
          <w:rFonts w:ascii="Times New Roman" w:eastAsia="Times New Roman" w:hAnsi="Times New Roman" w:cs="Times New Roman"/>
          <w:b/>
          <w:sz w:val="24"/>
          <w:szCs w:val="24"/>
          <w:lang w:eastAsia="bg-BG"/>
        </w:rPr>
      </w:pPr>
      <w:r w:rsidRPr="006F6BFA">
        <w:rPr>
          <w:rFonts w:ascii="Times New Roman" w:eastAsia="Times New Roman" w:hAnsi="Times New Roman" w:cs="Times New Roman"/>
          <w:b/>
          <w:sz w:val="24"/>
          <w:szCs w:val="24"/>
          <w:lang w:eastAsia="bg-BG"/>
        </w:rPr>
        <w:t>Предаване и приемане на разработката</w:t>
      </w:r>
    </w:p>
    <w:p w:rsidR="00A01657" w:rsidRPr="006F6BFA" w:rsidRDefault="00760884" w:rsidP="006F6BFA">
      <w:pPr>
        <w:tabs>
          <w:tab w:val="left" w:pos="709"/>
        </w:tabs>
        <w:spacing w:after="84"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Всички изготвени съгласно настоящото задание материали се</w:t>
      </w:r>
      <w:r w:rsidR="00A20BFC" w:rsidRPr="006F6BFA">
        <w:rPr>
          <w:rFonts w:ascii="Times New Roman" w:eastAsia="Times New Roman" w:hAnsi="Times New Roman" w:cs="Times New Roman"/>
          <w:sz w:val="24"/>
          <w:szCs w:val="24"/>
          <w:lang w:eastAsia="bg-BG"/>
        </w:rPr>
        <w:t xml:space="preserve"> предават на Възложителя на хартиен и</w:t>
      </w:r>
      <w:r w:rsidR="00740E84" w:rsidRPr="006F6BFA">
        <w:rPr>
          <w:rFonts w:ascii="Times New Roman" w:eastAsia="Times New Roman" w:hAnsi="Times New Roman" w:cs="Times New Roman"/>
          <w:sz w:val="24"/>
          <w:szCs w:val="24"/>
          <w:lang w:eastAsia="bg-BG"/>
        </w:rPr>
        <w:t xml:space="preserve"> електронен </w:t>
      </w:r>
      <w:r w:rsidR="00A65BED" w:rsidRPr="006F6BFA">
        <w:rPr>
          <w:rFonts w:ascii="Times New Roman" w:eastAsia="Times New Roman" w:hAnsi="Times New Roman" w:cs="Times New Roman"/>
          <w:sz w:val="24"/>
          <w:szCs w:val="24"/>
          <w:lang w:eastAsia="bg-BG"/>
        </w:rPr>
        <w:t>носител</w:t>
      </w:r>
      <w:r w:rsidR="00A65BED" w:rsidRPr="006F6BFA">
        <w:rPr>
          <w:rFonts w:ascii="Times New Roman" w:eastAsia="Times New Roman" w:hAnsi="Times New Roman" w:cs="Times New Roman"/>
          <w:sz w:val="24"/>
          <w:szCs w:val="24"/>
          <w:lang w:val="ru-RU" w:eastAsia="bg-BG"/>
        </w:rPr>
        <w:t xml:space="preserve">. </w:t>
      </w:r>
    </w:p>
    <w:p w:rsidR="00F1117B" w:rsidRPr="006F6BFA" w:rsidRDefault="00F1117B" w:rsidP="006F6BFA">
      <w:pPr>
        <w:tabs>
          <w:tab w:val="left" w:pos="709"/>
        </w:tabs>
        <w:spacing w:after="84" w:line="240" w:lineRule="auto"/>
        <w:ind w:right="426" w:firstLine="567"/>
        <w:jc w:val="both"/>
        <w:rPr>
          <w:rFonts w:ascii="Times New Roman" w:eastAsia="Times New Roman" w:hAnsi="Times New Roman" w:cs="Times New Roman"/>
          <w:sz w:val="24"/>
          <w:szCs w:val="24"/>
          <w:lang w:eastAsia="bg-BG"/>
        </w:rPr>
      </w:pPr>
    </w:p>
    <w:p w:rsidR="00760884" w:rsidRPr="006F6BFA" w:rsidRDefault="00760884" w:rsidP="006F6BFA">
      <w:pPr>
        <w:pStyle w:val="a9"/>
        <w:numPr>
          <w:ilvl w:val="0"/>
          <w:numId w:val="5"/>
        </w:numPr>
        <w:pBdr>
          <w:top w:val="single" w:sz="4" w:space="1" w:color="auto"/>
          <w:bottom w:val="single" w:sz="4" w:space="1" w:color="auto"/>
        </w:pBdr>
        <w:tabs>
          <w:tab w:val="left" w:pos="993"/>
        </w:tabs>
        <w:spacing w:after="84" w:line="240" w:lineRule="auto"/>
        <w:ind w:left="0" w:right="426" w:firstLine="426"/>
        <w:jc w:val="both"/>
        <w:rPr>
          <w:rFonts w:ascii="Times New Roman" w:eastAsia="Times New Roman" w:hAnsi="Times New Roman" w:cs="Times New Roman"/>
          <w:b/>
          <w:sz w:val="24"/>
          <w:szCs w:val="24"/>
          <w:lang w:eastAsia="bg-BG"/>
        </w:rPr>
      </w:pPr>
      <w:r w:rsidRPr="006F6BFA">
        <w:rPr>
          <w:rFonts w:ascii="Times New Roman" w:eastAsia="Times New Roman" w:hAnsi="Times New Roman" w:cs="Times New Roman"/>
          <w:b/>
          <w:sz w:val="24"/>
          <w:szCs w:val="24"/>
          <w:lang w:eastAsia="bg-BG"/>
        </w:rPr>
        <w:t>Задължения на изпълнителя</w:t>
      </w:r>
    </w:p>
    <w:p w:rsidR="00A20BFC" w:rsidRPr="006F6BFA" w:rsidRDefault="00760884" w:rsidP="006F6BFA">
      <w:pPr>
        <w:tabs>
          <w:tab w:val="left" w:pos="709"/>
        </w:tabs>
        <w:spacing w:after="84" w:line="240" w:lineRule="auto"/>
        <w:ind w:right="426" w:firstLine="567"/>
        <w:jc w:val="both"/>
        <w:rPr>
          <w:rFonts w:ascii="Times New Roman" w:eastAsia="Times New Roman" w:hAnsi="Times New Roman" w:cs="Times New Roman"/>
          <w:sz w:val="24"/>
          <w:szCs w:val="24"/>
          <w:lang w:eastAsia="bg-BG"/>
        </w:rPr>
      </w:pPr>
      <w:r w:rsidRPr="006F6BFA">
        <w:rPr>
          <w:rFonts w:ascii="Times New Roman" w:eastAsia="Times New Roman" w:hAnsi="Times New Roman" w:cs="Times New Roman"/>
          <w:sz w:val="24"/>
          <w:szCs w:val="24"/>
          <w:lang w:eastAsia="bg-BG"/>
        </w:rPr>
        <w:t xml:space="preserve">Изпълнителят се задължава да докладва разработката </w:t>
      </w:r>
      <w:r w:rsidR="00ED5375" w:rsidRPr="006F6BFA">
        <w:rPr>
          <w:rFonts w:ascii="Times New Roman" w:eastAsia="Times New Roman" w:hAnsi="Times New Roman" w:cs="Times New Roman"/>
          <w:sz w:val="24"/>
          <w:szCs w:val="24"/>
          <w:lang w:eastAsia="bg-BG"/>
        </w:rPr>
        <w:t>на обществено обсъждане</w:t>
      </w:r>
      <w:r w:rsidR="00F1117B" w:rsidRPr="006F6BFA">
        <w:rPr>
          <w:rFonts w:ascii="Times New Roman" w:eastAsia="Times New Roman" w:hAnsi="Times New Roman" w:cs="Times New Roman"/>
          <w:sz w:val="24"/>
          <w:szCs w:val="24"/>
          <w:lang w:eastAsia="bg-BG"/>
        </w:rPr>
        <w:t xml:space="preserve"> и да съгласува с възложителя основните етапи на разработката</w:t>
      </w:r>
      <w:r w:rsidR="009055DD">
        <w:rPr>
          <w:rFonts w:ascii="Times New Roman" w:eastAsia="Times New Roman" w:hAnsi="Times New Roman" w:cs="Times New Roman"/>
          <w:sz w:val="24"/>
          <w:szCs w:val="24"/>
          <w:lang w:eastAsia="bg-BG"/>
        </w:rPr>
        <w:t>.</w:t>
      </w:r>
    </w:p>
    <w:p w:rsidR="00F1117B" w:rsidRPr="006F6BFA" w:rsidRDefault="00F1117B" w:rsidP="00735650">
      <w:pPr>
        <w:tabs>
          <w:tab w:val="left" w:pos="709"/>
        </w:tabs>
        <w:spacing w:after="84" w:line="240" w:lineRule="auto"/>
        <w:ind w:right="160" w:firstLine="567"/>
        <w:jc w:val="both"/>
        <w:rPr>
          <w:rFonts w:ascii="Times New Roman" w:eastAsia="Times New Roman" w:hAnsi="Times New Roman" w:cs="Times New Roman"/>
          <w:sz w:val="24"/>
          <w:szCs w:val="24"/>
          <w:lang w:eastAsia="bg-BG"/>
        </w:rPr>
      </w:pPr>
    </w:p>
    <w:p w:rsidR="00B7657F" w:rsidRPr="006F6BFA" w:rsidRDefault="00B7657F" w:rsidP="006F6BFA">
      <w:pPr>
        <w:pStyle w:val="a9"/>
        <w:keepNext/>
        <w:numPr>
          <w:ilvl w:val="0"/>
          <w:numId w:val="5"/>
        </w:numPr>
        <w:pBdr>
          <w:top w:val="single" w:sz="4" w:space="1" w:color="auto"/>
          <w:bottom w:val="single" w:sz="4" w:space="0" w:color="000000"/>
        </w:pBdr>
        <w:tabs>
          <w:tab w:val="left" w:pos="993"/>
        </w:tabs>
        <w:suppressAutoHyphens/>
        <w:spacing w:before="120" w:after="0" w:line="240" w:lineRule="auto"/>
        <w:ind w:left="0" w:right="426" w:firstLine="426"/>
        <w:jc w:val="both"/>
        <w:outlineLvl w:val="2"/>
        <w:rPr>
          <w:rFonts w:ascii="Times New Roman" w:eastAsia="Lucida Sans Unicode" w:hAnsi="Times New Roman" w:cs="Times New Roman"/>
          <w:b/>
          <w:bCs/>
          <w:kern w:val="1"/>
          <w:sz w:val="24"/>
          <w:szCs w:val="24"/>
          <w:lang w:eastAsia="hi-IN" w:bidi="hi-IN"/>
        </w:rPr>
      </w:pPr>
      <w:r w:rsidRPr="006F6BFA">
        <w:rPr>
          <w:rFonts w:ascii="Times New Roman" w:eastAsia="Lucida Sans Unicode" w:hAnsi="Times New Roman" w:cs="Times New Roman"/>
          <w:b/>
          <w:bCs/>
          <w:kern w:val="1"/>
          <w:sz w:val="24"/>
          <w:szCs w:val="24"/>
          <w:lang w:eastAsia="hi-IN" w:bidi="hi-IN"/>
        </w:rPr>
        <w:t>Нормативна база</w:t>
      </w:r>
    </w:p>
    <w:p w:rsidR="00C86CDE" w:rsidRPr="006F6BFA" w:rsidRDefault="00C86CDE" w:rsidP="00C86CDE">
      <w:pPr>
        <w:tabs>
          <w:tab w:val="left" w:pos="426"/>
          <w:tab w:val="left" w:pos="1276"/>
        </w:tabs>
        <w:suppressAutoHyphens/>
        <w:spacing w:before="100" w:beforeAutospacing="1" w:after="100" w:afterAutospacing="1" w:line="240" w:lineRule="auto"/>
        <w:ind w:firstLine="567"/>
        <w:jc w:val="both"/>
        <w:textAlignment w:val="center"/>
        <w:rPr>
          <w:rFonts w:ascii="Times New Roman" w:eastAsia="Times New Roman" w:hAnsi="Times New Roman" w:cs="Times New Roman"/>
          <w:bCs/>
          <w:sz w:val="24"/>
          <w:szCs w:val="24"/>
          <w:lang w:val="ru-RU" w:eastAsia="bg-BG"/>
        </w:rPr>
      </w:pPr>
      <w:proofErr w:type="spellStart"/>
      <w:r w:rsidRPr="006F6BFA">
        <w:rPr>
          <w:rFonts w:ascii="Times New Roman" w:eastAsia="Times New Roman" w:hAnsi="Times New Roman" w:cs="Times New Roman"/>
          <w:bCs/>
          <w:sz w:val="24"/>
          <w:szCs w:val="24"/>
          <w:lang w:val="ru-RU" w:eastAsia="bg-BG"/>
        </w:rPr>
        <w:t>Проектът</w:t>
      </w:r>
      <w:proofErr w:type="spellEnd"/>
      <w:r w:rsidRPr="006F6BFA">
        <w:rPr>
          <w:rFonts w:ascii="Times New Roman" w:eastAsia="Times New Roman" w:hAnsi="Times New Roman" w:cs="Times New Roman"/>
          <w:bCs/>
          <w:sz w:val="24"/>
          <w:szCs w:val="24"/>
          <w:lang w:val="ru-RU" w:eastAsia="bg-BG"/>
        </w:rPr>
        <w:t xml:space="preserve"> следва да бъде </w:t>
      </w:r>
      <w:proofErr w:type="spellStart"/>
      <w:r w:rsidRPr="006F6BFA">
        <w:rPr>
          <w:rFonts w:ascii="Times New Roman" w:eastAsia="Times New Roman" w:hAnsi="Times New Roman" w:cs="Times New Roman"/>
          <w:bCs/>
          <w:sz w:val="24"/>
          <w:szCs w:val="24"/>
          <w:lang w:val="ru-RU" w:eastAsia="bg-BG"/>
        </w:rPr>
        <w:t>проектиран</w:t>
      </w:r>
      <w:proofErr w:type="spellEnd"/>
      <w:r w:rsidRPr="006F6BFA">
        <w:rPr>
          <w:rFonts w:ascii="Times New Roman" w:eastAsia="Times New Roman" w:hAnsi="Times New Roman" w:cs="Times New Roman"/>
          <w:bCs/>
          <w:sz w:val="24"/>
          <w:szCs w:val="24"/>
          <w:lang w:val="ru-RU" w:eastAsia="bg-BG"/>
        </w:rPr>
        <w:t xml:space="preserve"> в съответствие с изискванията на:</w:t>
      </w:r>
    </w:p>
    <w:p w:rsidR="00C86CDE" w:rsidRPr="009055DD" w:rsidRDefault="00C86CDE" w:rsidP="00C86CDE">
      <w:pPr>
        <w:tabs>
          <w:tab w:val="left" w:pos="426"/>
          <w:tab w:val="left" w:pos="1276"/>
        </w:tabs>
        <w:suppressAutoHyphens/>
        <w:spacing w:before="100" w:beforeAutospacing="1" w:after="100" w:afterAutospacing="1" w:line="240" w:lineRule="auto"/>
        <w:ind w:firstLine="567"/>
        <w:jc w:val="both"/>
        <w:textAlignment w:val="center"/>
        <w:rPr>
          <w:rFonts w:ascii="Times New Roman" w:eastAsia="Times New Roman" w:hAnsi="Times New Roman" w:cs="Times New Roman"/>
          <w:bCs/>
          <w:sz w:val="24"/>
          <w:szCs w:val="24"/>
          <w:lang w:val="ru-RU" w:eastAsia="bg-BG"/>
        </w:rPr>
      </w:pPr>
      <w:r w:rsidRPr="009055DD">
        <w:rPr>
          <w:rFonts w:ascii="Times New Roman" w:eastAsia="Times New Roman" w:hAnsi="Times New Roman" w:cs="Times New Roman"/>
          <w:bCs/>
          <w:sz w:val="24"/>
          <w:szCs w:val="24"/>
          <w:lang w:val="ru-RU" w:eastAsia="bg-BG"/>
        </w:rPr>
        <w:lastRenderedPageBreak/>
        <w:t xml:space="preserve">-Закона за устройство на територията </w:t>
      </w:r>
    </w:p>
    <w:p w:rsidR="00C86CDE" w:rsidRPr="006F6BFA" w:rsidRDefault="00C86CDE" w:rsidP="00C86CDE">
      <w:pPr>
        <w:tabs>
          <w:tab w:val="left" w:pos="426"/>
          <w:tab w:val="left" w:pos="1276"/>
        </w:tabs>
        <w:suppressAutoHyphens/>
        <w:spacing w:before="100" w:beforeAutospacing="1" w:after="100" w:afterAutospacing="1" w:line="240" w:lineRule="auto"/>
        <w:ind w:firstLine="567"/>
        <w:jc w:val="both"/>
        <w:textAlignment w:val="center"/>
        <w:rPr>
          <w:rFonts w:ascii="Times New Roman" w:eastAsia="Times New Roman" w:hAnsi="Times New Roman" w:cs="Times New Roman"/>
          <w:bCs/>
          <w:sz w:val="24"/>
          <w:szCs w:val="24"/>
          <w:lang w:val="ru-RU" w:eastAsia="bg-BG"/>
        </w:rPr>
      </w:pPr>
      <w:r w:rsidRPr="006F6BFA">
        <w:rPr>
          <w:rFonts w:ascii="Times New Roman" w:eastAsia="Times New Roman" w:hAnsi="Times New Roman" w:cs="Times New Roman"/>
          <w:bCs/>
          <w:sz w:val="24"/>
          <w:szCs w:val="24"/>
          <w:lang w:val="ru-RU" w:eastAsia="bg-BG"/>
        </w:rPr>
        <w:t>-Наредба №4/</w:t>
      </w:r>
      <w:proofErr w:type="spellStart"/>
      <w:r w:rsidRPr="006F6BFA">
        <w:rPr>
          <w:rFonts w:ascii="Times New Roman" w:eastAsia="Times New Roman" w:hAnsi="Times New Roman" w:cs="Times New Roman"/>
          <w:bCs/>
          <w:sz w:val="24"/>
          <w:szCs w:val="24"/>
          <w:lang w:val="ru-RU" w:eastAsia="bg-BG"/>
        </w:rPr>
        <w:t>21.05.2001г</w:t>
      </w:r>
      <w:proofErr w:type="spellEnd"/>
      <w:r w:rsidRPr="006F6BFA">
        <w:rPr>
          <w:rFonts w:ascii="Times New Roman" w:eastAsia="Times New Roman" w:hAnsi="Times New Roman" w:cs="Times New Roman"/>
          <w:bCs/>
          <w:sz w:val="24"/>
          <w:szCs w:val="24"/>
          <w:lang w:val="ru-RU" w:eastAsia="bg-BG"/>
        </w:rPr>
        <w:t xml:space="preserve">. за обхвата и съдържанието на </w:t>
      </w:r>
      <w:proofErr w:type="spellStart"/>
      <w:r w:rsidRPr="006F6BFA">
        <w:rPr>
          <w:rFonts w:ascii="Times New Roman" w:eastAsia="Times New Roman" w:hAnsi="Times New Roman" w:cs="Times New Roman"/>
          <w:bCs/>
          <w:sz w:val="24"/>
          <w:szCs w:val="24"/>
          <w:lang w:val="ru-RU" w:eastAsia="bg-BG"/>
        </w:rPr>
        <w:t>инвестиционните</w:t>
      </w:r>
      <w:proofErr w:type="spellEnd"/>
      <w:r w:rsidRPr="006F6BFA">
        <w:rPr>
          <w:rFonts w:ascii="Times New Roman" w:eastAsia="Times New Roman" w:hAnsi="Times New Roman" w:cs="Times New Roman"/>
          <w:bCs/>
          <w:sz w:val="24"/>
          <w:szCs w:val="24"/>
          <w:lang w:val="ru-RU" w:eastAsia="bg-BG"/>
        </w:rPr>
        <w:t xml:space="preserve"> проекти, </w:t>
      </w:r>
    </w:p>
    <w:p w:rsidR="00C86CDE" w:rsidRPr="006F6BFA" w:rsidRDefault="00C86CDE" w:rsidP="006F6BFA">
      <w:pPr>
        <w:tabs>
          <w:tab w:val="left" w:pos="426"/>
          <w:tab w:val="left" w:pos="1276"/>
        </w:tabs>
        <w:suppressAutoHyphens/>
        <w:spacing w:before="100" w:beforeAutospacing="1" w:after="100" w:afterAutospacing="1" w:line="240" w:lineRule="auto"/>
        <w:ind w:right="426" w:firstLine="567"/>
        <w:jc w:val="both"/>
        <w:textAlignment w:val="center"/>
        <w:rPr>
          <w:rFonts w:ascii="Times New Roman" w:eastAsia="Times New Roman" w:hAnsi="Times New Roman" w:cs="Times New Roman"/>
          <w:bCs/>
          <w:sz w:val="24"/>
          <w:szCs w:val="24"/>
          <w:lang w:val="ru-RU" w:eastAsia="bg-BG"/>
        </w:rPr>
      </w:pPr>
      <w:r w:rsidRPr="006F6BFA">
        <w:rPr>
          <w:rFonts w:ascii="Times New Roman" w:eastAsia="Times New Roman" w:hAnsi="Times New Roman" w:cs="Times New Roman"/>
          <w:bCs/>
          <w:sz w:val="24"/>
          <w:szCs w:val="24"/>
          <w:lang w:val="ru-RU" w:eastAsia="bg-BG"/>
        </w:rPr>
        <w:t xml:space="preserve">-Наредба №7/22.12.2003 г. за правила и </w:t>
      </w:r>
      <w:proofErr w:type="spellStart"/>
      <w:r w:rsidRPr="006F6BFA">
        <w:rPr>
          <w:rFonts w:ascii="Times New Roman" w:eastAsia="Times New Roman" w:hAnsi="Times New Roman" w:cs="Times New Roman"/>
          <w:bCs/>
          <w:sz w:val="24"/>
          <w:szCs w:val="24"/>
          <w:lang w:val="ru-RU" w:eastAsia="bg-BG"/>
        </w:rPr>
        <w:t>нормативи</w:t>
      </w:r>
      <w:proofErr w:type="spellEnd"/>
      <w:r w:rsidRPr="006F6BFA">
        <w:rPr>
          <w:rFonts w:ascii="Times New Roman" w:eastAsia="Times New Roman" w:hAnsi="Times New Roman" w:cs="Times New Roman"/>
          <w:bCs/>
          <w:sz w:val="24"/>
          <w:szCs w:val="24"/>
          <w:lang w:val="ru-RU" w:eastAsia="bg-BG"/>
        </w:rPr>
        <w:t xml:space="preserve"> за </w:t>
      </w:r>
      <w:proofErr w:type="spellStart"/>
      <w:r w:rsidRPr="006F6BFA">
        <w:rPr>
          <w:rFonts w:ascii="Times New Roman" w:eastAsia="Times New Roman" w:hAnsi="Times New Roman" w:cs="Times New Roman"/>
          <w:bCs/>
          <w:sz w:val="24"/>
          <w:szCs w:val="24"/>
          <w:lang w:val="ru-RU" w:eastAsia="bg-BG"/>
        </w:rPr>
        <w:t>устройството</w:t>
      </w:r>
      <w:proofErr w:type="spellEnd"/>
      <w:r w:rsidRPr="006F6BFA">
        <w:rPr>
          <w:rFonts w:ascii="Times New Roman" w:eastAsia="Times New Roman" w:hAnsi="Times New Roman" w:cs="Times New Roman"/>
          <w:bCs/>
          <w:sz w:val="24"/>
          <w:szCs w:val="24"/>
          <w:lang w:val="ru-RU" w:eastAsia="bg-BG"/>
        </w:rPr>
        <w:t xml:space="preserve"> на </w:t>
      </w:r>
      <w:proofErr w:type="spellStart"/>
      <w:r w:rsidRPr="006F6BFA">
        <w:rPr>
          <w:rFonts w:ascii="Times New Roman" w:eastAsia="Times New Roman" w:hAnsi="Times New Roman" w:cs="Times New Roman"/>
          <w:bCs/>
          <w:sz w:val="24"/>
          <w:szCs w:val="24"/>
          <w:lang w:val="ru-RU" w:eastAsia="bg-BG"/>
        </w:rPr>
        <w:t>отделните</w:t>
      </w:r>
      <w:proofErr w:type="spellEnd"/>
      <w:r w:rsidRPr="006F6BFA">
        <w:rPr>
          <w:rFonts w:ascii="Times New Roman" w:eastAsia="Times New Roman" w:hAnsi="Times New Roman" w:cs="Times New Roman"/>
          <w:bCs/>
          <w:sz w:val="24"/>
          <w:szCs w:val="24"/>
          <w:lang w:val="ru-RU" w:eastAsia="bg-BG"/>
        </w:rPr>
        <w:t xml:space="preserve"> видове </w:t>
      </w:r>
      <w:proofErr w:type="spellStart"/>
      <w:r w:rsidRPr="006F6BFA">
        <w:rPr>
          <w:rFonts w:ascii="Times New Roman" w:eastAsia="Times New Roman" w:hAnsi="Times New Roman" w:cs="Times New Roman"/>
          <w:bCs/>
          <w:sz w:val="24"/>
          <w:szCs w:val="24"/>
          <w:lang w:val="ru-RU" w:eastAsia="bg-BG"/>
        </w:rPr>
        <w:t>територии</w:t>
      </w:r>
      <w:proofErr w:type="spellEnd"/>
      <w:r w:rsidRPr="006F6BFA">
        <w:rPr>
          <w:rFonts w:ascii="Times New Roman" w:eastAsia="Times New Roman" w:hAnsi="Times New Roman" w:cs="Times New Roman"/>
          <w:bCs/>
          <w:sz w:val="24"/>
          <w:szCs w:val="24"/>
          <w:lang w:val="ru-RU" w:eastAsia="bg-BG"/>
        </w:rPr>
        <w:t xml:space="preserve"> и </w:t>
      </w:r>
      <w:proofErr w:type="spellStart"/>
      <w:r w:rsidRPr="006F6BFA">
        <w:rPr>
          <w:rFonts w:ascii="Times New Roman" w:eastAsia="Times New Roman" w:hAnsi="Times New Roman" w:cs="Times New Roman"/>
          <w:bCs/>
          <w:sz w:val="24"/>
          <w:szCs w:val="24"/>
          <w:lang w:val="ru-RU" w:eastAsia="bg-BG"/>
        </w:rPr>
        <w:t>устройствени</w:t>
      </w:r>
      <w:proofErr w:type="spellEnd"/>
      <w:r w:rsidRPr="006F6BFA">
        <w:rPr>
          <w:rFonts w:ascii="Times New Roman" w:eastAsia="Times New Roman" w:hAnsi="Times New Roman" w:cs="Times New Roman"/>
          <w:bCs/>
          <w:sz w:val="24"/>
          <w:szCs w:val="24"/>
          <w:lang w:val="ru-RU" w:eastAsia="bg-BG"/>
        </w:rPr>
        <w:t xml:space="preserve"> </w:t>
      </w:r>
      <w:proofErr w:type="spellStart"/>
      <w:r w:rsidRPr="006F6BFA">
        <w:rPr>
          <w:rFonts w:ascii="Times New Roman" w:eastAsia="Times New Roman" w:hAnsi="Times New Roman" w:cs="Times New Roman"/>
          <w:bCs/>
          <w:sz w:val="24"/>
          <w:szCs w:val="24"/>
          <w:lang w:val="ru-RU" w:eastAsia="bg-BG"/>
        </w:rPr>
        <w:t>зони</w:t>
      </w:r>
      <w:proofErr w:type="spellEnd"/>
      <w:r w:rsidRPr="006F6BFA">
        <w:rPr>
          <w:rFonts w:ascii="Times New Roman" w:eastAsia="Times New Roman" w:hAnsi="Times New Roman" w:cs="Times New Roman"/>
          <w:bCs/>
          <w:sz w:val="24"/>
          <w:szCs w:val="24"/>
          <w:lang w:val="ru-RU" w:eastAsia="bg-BG"/>
        </w:rPr>
        <w:t xml:space="preserve"> </w:t>
      </w:r>
    </w:p>
    <w:p w:rsidR="001A03B3" w:rsidRPr="006F6BFA" w:rsidRDefault="00C86CDE" w:rsidP="006F6BFA">
      <w:pPr>
        <w:tabs>
          <w:tab w:val="left" w:pos="426"/>
          <w:tab w:val="left" w:pos="1276"/>
        </w:tabs>
        <w:suppressAutoHyphens/>
        <w:spacing w:before="100" w:beforeAutospacing="1" w:after="100" w:afterAutospacing="1" w:line="240" w:lineRule="auto"/>
        <w:ind w:right="426" w:firstLine="567"/>
        <w:jc w:val="both"/>
        <w:textAlignment w:val="center"/>
        <w:rPr>
          <w:rFonts w:ascii="Times New Roman" w:eastAsia="Times New Roman" w:hAnsi="Times New Roman" w:cs="Times New Roman"/>
          <w:bCs/>
          <w:sz w:val="24"/>
          <w:szCs w:val="24"/>
          <w:lang w:val="ru-RU" w:eastAsia="bg-BG"/>
        </w:rPr>
      </w:pPr>
      <w:r w:rsidRPr="006F6BFA">
        <w:rPr>
          <w:rFonts w:ascii="Times New Roman" w:eastAsia="Times New Roman" w:hAnsi="Times New Roman" w:cs="Times New Roman"/>
          <w:bCs/>
          <w:sz w:val="24"/>
          <w:szCs w:val="24"/>
          <w:lang w:val="ru-RU" w:eastAsia="bg-BG"/>
        </w:rPr>
        <w:t xml:space="preserve">-Наредба №4/01.07.2009 г. за </w:t>
      </w:r>
      <w:proofErr w:type="spellStart"/>
      <w:r w:rsidRPr="006F6BFA">
        <w:rPr>
          <w:rFonts w:ascii="Times New Roman" w:eastAsia="Times New Roman" w:hAnsi="Times New Roman" w:cs="Times New Roman"/>
          <w:bCs/>
          <w:sz w:val="24"/>
          <w:szCs w:val="24"/>
          <w:lang w:val="ru-RU" w:eastAsia="bg-BG"/>
        </w:rPr>
        <w:t>преструктуриране</w:t>
      </w:r>
      <w:proofErr w:type="spellEnd"/>
      <w:r w:rsidRPr="006F6BFA">
        <w:rPr>
          <w:rFonts w:ascii="Times New Roman" w:eastAsia="Times New Roman" w:hAnsi="Times New Roman" w:cs="Times New Roman"/>
          <w:bCs/>
          <w:sz w:val="24"/>
          <w:szCs w:val="24"/>
          <w:lang w:val="ru-RU" w:eastAsia="bg-BG"/>
        </w:rPr>
        <w:t xml:space="preserve">, изпълнение и поддържане на </w:t>
      </w:r>
      <w:proofErr w:type="spellStart"/>
      <w:r w:rsidRPr="006F6BFA">
        <w:rPr>
          <w:rFonts w:ascii="Times New Roman" w:eastAsia="Times New Roman" w:hAnsi="Times New Roman" w:cs="Times New Roman"/>
          <w:bCs/>
          <w:sz w:val="24"/>
          <w:szCs w:val="24"/>
          <w:lang w:val="ru-RU" w:eastAsia="bg-BG"/>
        </w:rPr>
        <w:t>строежите</w:t>
      </w:r>
      <w:proofErr w:type="spellEnd"/>
      <w:r w:rsidRPr="006F6BFA">
        <w:rPr>
          <w:rFonts w:ascii="Times New Roman" w:eastAsia="Times New Roman" w:hAnsi="Times New Roman" w:cs="Times New Roman"/>
          <w:bCs/>
          <w:sz w:val="24"/>
          <w:szCs w:val="24"/>
          <w:lang w:val="ru-RU" w:eastAsia="bg-BG"/>
        </w:rPr>
        <w:t xml:space="preserve"> в съответствие с изискванията за </w:t>
      </w:r>
      <w:proofErr w:type="spellStart"/>
      <w:r w:rsidRPr="006F6BFA">
        <w:rPr>
          <w:rFonts w:ascii="Times New Roman" w:eastAsia="Times New Roman" w:hAnsi="Times New Roman" w:cs="Times New Roman"/>
          <w:bCs/>
          <w:sz w:val="24"/>
          <w:szCs w:val="24"/>
          <w:lang w:val="ru-RU" w:eastAsia="bg-BG"/>
        </w:rPr>
        <w:t>достъпна</w:t>
      </w:r>
      <w:proofErr w:type="spellEnd"/>
      <w:r w:rsidRPr="006F6BFA">
        <w:rPr>
          <w:rFonts w:ascii="Times New Roman" w:eastAsia="Times New Roman" w:hAnsi="Times New Roman" w:cs="Times New Roman"/>
          <w:bCs/>
          <w:sz w:val="24"/>
          <w:szCs w:val="24"/>
          <w:lang w:val="ru-RU" w:eastAsia="bg-BG"/>
        </w:rPr>
        <w:t xml:space="preserve"> среда за </w:t>
      </w:r>
      <w:proofErr w:type="spellStart"/>
      <w:r w:rsidRPr="006F6BFA">
        <w:rPr>
          <w:rFonts w:ascii="Times New Roman" w:eastAsia="Times New Roman" w:hAnsi="Times New Roman" w:cs="Times New Roman"/>
          <w:bCs/>
          <w:sz w:val="24"/>
          <w:szCs w:val="24"/>
          <w:lang w:val="ru-RU" w:eastAsia="bg-BG"/>
        </w:rPr>
        <w:t>населението</w:t>
      </w:r>
      <w:proofErr w:type="spellEnd"/>
      <w:r w:rsidRPr="006F6BFA">
        <w:rPr>
          <w:rFonts w:ascii="Times New Roman" w:eastAsia="Times New Roman" w:hAnsi="Times New Roman" w:cs="Times New Roman"/>
          <w:bCs/>
          <w:sz w:val="24"/>
          <w:szCs w:val="24"/>
          <w:lang w:val="ru-RU" w:eastAsia="bg-BG"/>
        </w:rPr>
        <w:t xml:space="preserve">, включително за хора с </w:t>
      </w:r>
      <w:proofErr w:type="spellStart"/>
      <w:r w:rsidRPr="006F6BFA">
        <w:rPr>
          <w:rFonts w:ascii="Times New Roman" w:eastAsia="Times New Roman" w:hAnsi="Times New Roman" w:cs="Times New Roman"/>
          <w:bCs/>
          <w:sz w:val="24"/>
          <w:szCs w:val="24"/>
          <w:lang w:val="ru-RU" w:eastAsia="bg-BG"/>
        </w:rPr>
        <w:t>увреждания</w:t>
      </w:r>
      <w:proofErr w:type="spellEnd"/>
    </w:p>
    <w:p w:rsidR="00EA2239" w:rsidRPr="006F6BFA" w:rsidRDefault="00EA2239" w:rsidP="00585A0A">
      <w:pPr>
        <w:tabs>
          <w:tab w:val="left" w:pos="426"/>
          <w:tab w:val="left" w:pos="1276"/>
        </w:tabs>
        <w:suppressAutoHyphens/>
        <w:spacing w:before="100" w:beforeAutospacing="1" w:after="100" w:afterAutospacing="1" w:line="240" w:lineRule="auto"/>
        <w:ind w:firstLine="3686"/>
        <w:jc w:val="both"/>
        <w:textAlignment w:val="center"/>
        <w:rPr>
          <w:rFonts w:ascii="Times New Roman" w:eastAsia="Times New Roman" w:hAnsi="Times New Roman" w:cs="Times New Roman"/>
          <w:b/>
          <w:bCs/>
          <w:sz w:val="24"/>
          <w:szCs w:val="24"/>
          <w:lang w:val="ru-RU" w:eastAsia="bg-BG"/>
        </w:rPr>
      </w:pPr>
    </w:p>
    <w:p w:rsidR="006F6BFA" w:rsidRPr="0029128E" w:rsidRDefault="00585A0A" w:rsidP="0029128E">
      <w:pPr>
        <w:ind w:firstLine="3261"/>
        <w:rPr>
          <w:rFonts w:ascii="Times New Roman" w:hAnsi="Times New Roman" w:cs="Times New Roman"/>
          <w:b/>
          <w:sz w:val="24"/>
          <w:szCs w:val="24"/>
        </w:rPr>
      </w:pPr>
      <w:r w:rsidRPr="006F6BFA">
        <w:rPr>
          <w:rFonts w:ascii="Times New Roman" w:hAnsi="Times New Roman" w:cs="Times New Roman"/>
          <w:b/>
          <w:sz w:val="24"/>
          <w:szCs w:val="24"/>
        </w:rPr>
        <w:t xml:space="preserve"> </w:t>
      </w:r>
      <w:r w:rsidR="00734D2D" w:rsidRPr="006F6BFA">
        <w:rPr>
          <w:rFonts w:ascii="Times New Roman" w:hAnsi="Times New Roman" w:cs="Times New Roman"/>
          <w:b/>
          <w:sz w:val="24"/>
          <w:szCs w:val="24"/>
        </w:rPr>
        <w:t xml:space="preserve">  </w:t>
      </w:r>
      <w:r w:rsidR="0029128E">
        <w:rPr>
          <w:rFonts w:ascii="Times New Roman" w:hAnsi="Times New Roman" w:cs="Times New Roman"/>
          <w:b/>
          <w:sz w:val="24"/>
          <w:szCs w:val="24"/>
        </w:rPr>
        <w:t xml:space="preserve">                              </w:t>
      </w:r>
    </w:p>
    <w:p w:rsidR="006F6BFA" w:rsidRPr="006F6BFA" w:rsidRDefault="006F6BFA" w:rsidP="006F6BFA">
      <w:pPr>
        <w:rPr>
          <w:rFonts w:ascii="Times New Roman" w:hAnsi="Times New Roman" w:cs="Times New Roman"/>
          <w:sz w:val="24"/>
          <w:szCs w:val="24"/>
        </w:rPr>
      </w:pPr>
    </w:p>
    <w:p w:rsidR="006F6BFA" w:rsidRPr="006F6BFA" w:rsidRDefault="006F6BFA" w:rsidP="006F6BFA">
      <w:pPr>
        <w:rPr>
          <w:rFonts w:ascii="Times New Roman" w:hAnsi="Times New Roman" w:cs="Times New Roman"/>
          <w:sz w:val="24"/>
          <w:szCs w:val="24"/>
        </w:rPr>
      </w:pPr>
      <w:r w:rsidRPr="006F6BFA">
        <w:rPr>
          <w:rFonts w:ascii="Times New Roman" w:hAnsi="Times New Roman" w:cs="Times New Roman"/>
          <w:sz w:val="24"/>
          <w:szCs w:val="24"/>
        </w:rPr>
        <w:t>Изготвил: Арх. Татяна Нейкова</w:t>
      </w:r>
    </w:p>
    <w:sectPr w:rsidR="006F6BFA" w:rsidRPr="006F6BFA" w:rsidSect="006F6BFA">
      <w:headerReference w:type="default" r:id="rId10"/>
      <w:footerReference w:type="default" r:id="rId11"/>
      <w:pgSz w:w="11907" w:h="16839" w:code="9"/>
      <w:pgMar w:top="851" w:right="707" w:bottom="851" w:left="1560" w:header="284"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08" w:rsidRDefault="00D16508" w:rsidP="00B7657F">
      <w:pPr>
        <w:spacing w:after="0" w:line="240" w:lineRule="auto"/>
      </w:pPr>
      <w:r>
        <w:separator/>
      </w:r>
    </w:p>
  </w:endnote>
  <w:endnote w:type="continuationSeparator" w:id="0">
    <w:p w:rsidR="00D16508" w:rsidRDefault="00D16508" w:rsidP="00B7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946505"/>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305BC2" w:rsidRPr="006F6BFA" w:rsidRDefault="00305BC2" w:rsidP="006F6BFA">
            <w:pPr>
              <w:pStyle w:val="a5"/>
              <w:ind w:right="426"/>
              <w:jc w:val="right"/>
              <w:rPr>
                <w:rFonts w:ascii="Times New Roman" w:hAnsi="Times New Roman" w:cs="Times New Roman"/>
              </w:rPr>
            </w:pPr>
            <w:r w:rsidRPr="006F6BFA">
              <w:rPr>
                <w:rFonts w:ascii="Times New Roman" w:hAnsi="Times New Roman" w:cs="Times New Roman"/>
              </w:rPr>
              <w:t xml:space="preserve">Страница </w:t>
            </w:r>
            <w:r w:rsidRPr="006F6BFA">
              <w:rPr>
                <w:rFonts w:ascii="Times New Roman" w:hAnsi="Times New Roman" w:cs="Times New Roman"/>
                <w:b/>
                <w:bCs/>
                <w:sz w:val="24"/>
                <w:szCs w:val="24"/>
              </w:rPr>
              <w:fldChar w:fldCharType="begin"/>
            </w:r>
            <w:r w:rsidRPr="006F6BFA">
              <w:rPr>
                <w:rFonts w:ascii="Times New Roman" w:hAnsi="Times New Roman" w:cs="Times New Roman"/>
                <w:b/>
                <w:bCs/>
              </w:rPr>
              <w:instrText>PAGE</w:instrText>
            </w:r>
            <w:r w:rsidRPr="006F6BFA">
              <w:rPr>
                <w:rFonts w:ascii="Times New Roman" w:hAnsi="Times New Roman" w:cs="Times New Roman"/>
                <w:b/>
                <w:bCs/>
                <w:sz w:val="24"/>
                <w:szCs w:val="24"/>
              </w:rPr>
              <w:fldChar w:fldCharType="separate"/>
            </w:r>
            <w:r w:rsidR="006033C6">
              <w:rPr>
                <w:rFonts w:ascii="Times New Roman" w:hAnsi="Times New Roman" w:cs="Times New Roman"/>
                <w:b/>
                <w:bCs/>
                <w:noProof/>
              </w:rPr>
              <w:t>1</w:t>
            </w:r>
            <w:r w:rsidRPr="006F6BFA">
              <w:rPr>
                <w:rFonts w:ascii="Times New Roman" w:hAnsi="Times New Roman" w:cs="Times New Roman"/>
                <w:b/>
                <w:bCs/>
                <w:sz w:val="24"/>
                <w:szCs w:val="24"/>
              </w:rPr>
              <w:fldChar w:fldCharType="end"/>
            </w:r>
            <w:r w:rsidRPr="006F6BFA">
              <w:rPr>
                <w:rFonts w:ascii="Times New Roman" w:hAnsi="Times New Roman" w:cs="Times New Roman"/>
              </w:rPr>
              <w:t xml:space="preserve"> от </w:t>
            </w:r>
            <w:r w:rsidRPr="006F6BFA">
              <w:rPr>
                <w:rFonts w:ascii="Times New Roman" w:hAnsi="Times New Roman" w:cs="Times New Roman"/>
                <w:b/>
                <w:bCs/>
                <w:sz w:val="24"/>
                <w:szCs w:val="24"/>
              </w:rPr>
              <w:fldChar w:fldCharType="begin"/>
            </w:r>
            <w:r w:rsidRPr="006F6BFA">
              <w:rPr>
                <w:rFonts w:ascii="Times New Roman" w:hAnsi="Times New Roman" w:cs="Times New Roman"/>
                <w:b/>
                <w:bCs/>
              </w:rPr>
              <w:instrText>NUMPAGES</w:instrText>
            </w:r>
            <w:r w:rsidRPr="006F6BFA">
              <w:rPr>
                <w:rFonts w:ascii="Times New Roman" w:hAnsi="Times New Roman" w:cs="Times New Roman"/>
                <w:b/>
                <w:bCs/>
                <w:sz w:val="24"/>
                <w:szCs w:val="24"/>
              </w:rPr>
              <w:fldChar w:fldCharType="separate"/>
            </w:r>
            <w:r w:rsidR="006033C6">
              <w:rPr>
                <w:rFonts w:ascii="Times New Roman" w:hAnsi="Times New Roman" w:cs="Times New Roman"/>
                <w:b/>
                <w:bCs/>
                <w:noProof/>
              </w:rPr>
              <w:t>4</w:t>
            </w:r>
            <w:r w:rsidRPr="006F6BFA">
              <w:rPr>
                <w:rFonts w:ascii="Times New Roman" w:hAnsi="Times New Roman" w:cs="Times New Roman"/>
                <w:b/>
                <w:bCs/>
                <w:sz w:val="24"/>
                <w:szCs w:val="24"/>
              </w:rPr>
              <w:fldChar w:fldCharType="end"/>
            </w:r>
          </w:p>
        </w:sdtContent>
      </w:sdt>
    </w:sdtContent>
  </w:sdt>
  <w:p w:rsidR="00305BC2" w:rsidRDefault="00305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08" w:rsidRDefault="00D16508" w:rsidP="00B7657F">
      <w:pPr>
        <w:spacing w:after="0" w:line="240" w:lineRule="auto"/>
      </w:pPr>
      <w:r>
        <w:separator/>
      </w:r>
    </w:p>
  </w:footnote>
  <w:footnote w:type="continuationSeparator" w:id="0">
    <w:p w:rsidR="00D16508" w:rsidRDefault="00D16508" w:rsidP="00B76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7F" w:rsidRPr="00C14329" w:rsidRDefault="00B7657F" w:rsidP="00305BC2">
    <w:pPr>
      <w:pStyle w:val="a3"/>
      <w:contextualSpacing/>
      <w:rPr>
        <w:rFonts w:ascii="Segoe Script" w:hAnsi="Segoe Script"/>
        <w:b/>
        <w:sz w:val="32"/>
        <w:szCs w:val="32"/>
      </w:rPr>
    </w:pPr>
    <w:r w:rsidRPr="00B7657F">
      <w:rPr>
        <w:b/>
        <w:bCs/>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AEC"/>
    <w:multiLevelType w:val="hybridMultilevel"/>
    <w:tmpl w:val="21B2140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23DD15F8"/>
    <w:multiLevelType w:val="hybridMultilevel"/>
    <w:tmpl w:val="B8CE5E0E"/>
    <w:lvl w:ilvl="0" w:tplc="0402000B">
      <w:start w:val="1"/>
      <w:numFmt w:val="bullet"/>
      <w:lvlText w:val=""/>
      <w:lvlJc w:val="left"/>
      <w:pPr>
        <w:ind w:left="1317" w:hanging="75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24DF3973"/>
    <w:multiLevelType w:val="hybridMultilevel"/>
    <w:tmpl w:val="5CA23A90"/>
    <w:lvl w:ilvl="0" w:tplc="04020001">
      <w:start w:val="1"/>
      <w:numFmt w:val="bullet"/>
      <w:lvlText w:val=""/>
      <w:lvlJc w:val="left"/>
      <w:pPr>
        <w:ind w:left="1208" w:hanging="360"/>
      </w:pPr>
      <w:rPr>
        <w:rFonts w:ascii="Symbol" w:hAnsi="Symbol" w:hint="default"/>
      </w:rPr>
    </w:lvl>
    <w:lvl w:ilvl="1" w:tplc="04020003" w:tentative="1">
      <w:start w:val="1"/>
      <w:numFmt w:val="bullet"/>
      <w:lvlText w:val="o"/>
      <w:lvlJc w:val="left"/>
      <w:pPr>
        <w:ind w:left="1928" w:hanging="360"/>
      </w:pPr>
      <w:rPr>
        <w:rFonts w:ascii="Courier New" w:hAnsi="Courier New" w:cs="Courier New" w:hint="default"/>
      </w:rPr>
    </w:lvl>
    <w:lvl w:ilvl="2" w:tplc="04020005" w:tentative="1">
      <w:start w:val="1"/>
      <w:numFmt w:val="bullet"/>
      <w:lvlText w:val=""/>
      <w:lvlJc w:val="left"/>
      <w:pPr>
        <w:ind w:left="2648" w:hanging="360"/>
      </w:pPr>
      <w:rPr>
        <w:rFonts w:ascii="Wingdings" w:hAnsi="Wingdings" w:hint="default"/>
      </w:rPr>
    </w:lvl>
    <w:lvl w:ilvl="3" w:tplc="04020001" w:tentative="1">
      <w:start w:val="1"/>
      <w:numFmt w:val="bullet"/>
      <w:lvlText w:val=""/>
      <w:lvlJc w:val="left"/>
      <w:pPr>
        <w:ind w:left="3368" w:hanging="360"/>
      </w:pPr>
      <w:rPr>
        <w:rFonts w:ascii="Symbol" w:hAnsi="Symbol" w:hint="default"/>
      </w:rPr>
    </w:lvl>
    <w:lvl w:ilvl="4" w:tplc="04020003" w:tentative="1">
      <w:start w:val="1"/>
      <w:numFmt w:val="bullet"/>
      <w:lvlText w:val="o"/>
      <w:lvlJc w:val="left"/>
      <w:pPr>
        <w:ind w:left="4088" w:hanging="360"/>
      </w:pPr>
      <w:rPr>
        <w:rFonts w:ascii="Courier New" w:hAnsi="Courier New" w:cs="Courier New" w:hint="default"/>
      </w:rPr>
    </w:lvl>
    <w:lvl w:ilvl="5" w:tplc="04020005" w:tentative="1">
      <w:start w:val="1"/>
      <w:numFmt w:val="bullet"/>
      <w:lvlText w:val=""/>
      <w:lvlJc w:val="left"/>
      <w:pPr>
        <w:ind w:left="4808" w:hanging="360"/>
      </w:pPr>
      <w:rPr>
        <w:rFonts w:ascii="Wingdings" w:hAnsi="Wingdings" w:hint="default"/>
      </w:rPr>
    </w:lvl>
    <w:lvl w:ilvl="6" w:tplc="04020001" w:tentative="1">
      <w:start w:val="1"/>
      <w:numFmt w:val="bullet"/>
      <w:lvlText w:val=""/>
      <w:lvlJc w:val="left"/>
      <w:pPr>
        <w:ind w:left="5528" w:hanging="360"/>
      </w:pPr>
      <w:rPr>
        <w:rFonts w:ascii="Symbol" w:hAnsi="Symbol" w:hint="default"/>
      </w:rPr>
    </w:lvl>
    <w:lvl w:ilvl="7" w:tplc="04020003" w:tentative="1">
      <w:start w:val="1"/>
      <w:numFmt w:val="bullet"/>
      <w:lvlText w:val="o"/>
      <w:lvlJc w:val="left"/>
      <w:pPr>
        <w:ind w:left="6248" w:hanging="360"/>
      </w:pPr>
      <w:rPr>
        <w:rFonts w:ascii="Courier New" w:hAnsi="Courier New" w:cs="Courier New" w:hint="default"/>
      </w:rPr>
    </w:lvl>
    <w:lvl w:ilvl="8" w:tplc="04020005" w:tentative="1">
      <w:start w:val="1"/>
      <w:numFmt w:val="bullet"/>
      <w:lvlText w:val=""/>
      <w:lvlJc w:val="left"/>
      <w:pPr>
        <w:ind w:left="6968" w:hanging="360"/>
      </w:pPr>
      <w:rPr>
        <w:rFonts w:ascii="Wingdings" w:hAnsi="Wingdings" w:hint="default"/>
      </w:rPr>
    </w:lvl>
  </w:abstractNum>
  <w:abstractNum w:abstractNumId="3">
    <w:nsid w:val="28FD1E5A"/>
    <w:multiLevelType w:val="hybridMultilevel"/>
    <w:tmpl w:val="366AD5C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B9D67DB"/>
    <w:multiLevelType w:val="hybridMultilevel"/>
    <w:tmpl w:val="06C8710E"/>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5">
    <w:nsid w:val="37986FA5"/>
    <w:multiLevelType w:val="hybridMultilevel"/>
    <w:tmpl w:val="6B7A9BA8"/>
    <w:lvl w:ilvl="0" w:tplc="B3B83FE4">
      <w:numFmt w:val="bullet"/>
      <w:lvlText w:val="-"/>
      <w:lvlJc w:val="left"/>
      <w:pPr>
        <w:ind w:left="1317" w:hanging="75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43FC6586"/>
    <w:multiLevelType w:val="hybridMultilevel"/>
    <w:tmpl w:val="83E2F9DC"/>
    <w:lvl w:ilvl="0" w:tplc="B574AA3E">
      <w:start w:val="5"/>
      <w:numFmt w:val="upperRoman"/>
      <w:lvlText w:val="%1."/>
      <w:lvlJc w:val="left"/>
      <w:pPr>
        <w:ind w:left="1620" w:hanging="72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7">
    <w:nsid w:val="48BA5276"/>
    <w:multiLevelType w:val="hybridMultilevel"/>
    <w:tmpl w:val="88906246"/>
    <w:lvl w:ilvl="0" w:tplc="B574AA3E">
      <w:start w:val="5"/>
      <w:numFmt w:val="upperRoman"/>
      <w:lvlText w:val="%1."/>
      <w:lvlJc w:val="left"/>
      <w:pPr>
        <w:ind w:left="1620" w:hanging="72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8">
    <w:nsid w:val="4E78204D"/>
    <w:multiLevelType w:val="hybridMultilevel"/>
    <w:tmpl w:val="C90EAAB2"/>
    <w:lvl w:ilvl="0" w:tplc="68D64392">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56A25ED2"/>
    <w:multiLevelType w:val="hybridMultilevel"/>
    <w:tmpl w:val="019AC97C"/>
    <w:lvl w:ilvl="0" w:tplc="EA123106">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nsid w:val="59D3459F"/>
    <w:multiLevelType w:val="hybridMultilevel"/>
    <w:tmpl w:val="F82EC204"/>
    <w:lvl w:ilvl="0" w:tplc="0402000F">
      <w:start w:val="1"/>
      <w:numFmt w:val="decimal"/>
      <w:lvlText w:val="%1."/>
      <w:lvlJc w:val="left"/>
      <w:pPr>
        <w:tabs>
          <w:tab w:val="num" w:pos="644"/>
        </w:tabs>
        <w:ind w:left="644"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77096468"/>
    <w:multiLevelType w:val="hybridMultilevel"/>
    <w:tmpl w:val="719CE6C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7F"/>
    <w:rsid w:val="000166F9"/>
    <w:rsid w:val="00032357"/>
    <w:rsid w:val="000B7887"/>
    <w:rsid w:val="00107DF3"/>
    <w:rsid w:val="001124E0"/>
    <w:rsid w:val="001178CC"/>
    <w:rsid w:val="00131834"/>
    <w:rsid w:val="001530EA"/>
    <w:rsid w:val="001539B6"/>
    <w:rsid w:val="001606D9"/>
    <w:rsid w:val="00186DC2"/>
    <w:rsid w:val="001A03B3"/>
    <w:rsid w:val="001D72B7"/>
    <w:rsid w:val="001F50C8"/>
    <w:rsid w:val="00222780"/>
    <w:rsid w:val="00233A08"/>
    <w:rsid w:val="002349B9"/>
    <w:rsid w:val="00253911"/>
    <w:rsid w:val="0029128E"/>
    <w:rsid w:val="002A0AE6"/>
    <w:rsid w:val="002E6055"/>
    <w:rsid w:val="00302021"/>
    <w:rsid w:val="00302E6A"/>
    <w:rsid w:val="00303BEC"/>
    <w:rsid w:val="00305BC2"/>
    <w:rsid w:val="00305D37"/>
    <w:rsid w:val="003A0D8D"/>
    <w:rsid w:val="00400329"/>
    <w:rsid w:val="00402C2E"/>
    <w:rsid w:val="004062DC"/>
    <w:rsid w:val="0041031C"/>
    <w:rsid w:val="004147F0"/>
    <w:rsid w:val="004576AF"/>
    <w:rsid w:val="004713B8"/>
    <w:rsid w:val="004727C2"/>
    <w:rsid w:val="00482121"/>
    <w:rsid w:val="00497F65"/>
    <w:rsid w:val="004B5547"/>
    <w:rsid w:val="004C003A"/>
    <w:rsid w:val="004E61B8"/>
    <w:rsid w:val="00500CC4"/>
    <w:rsid w:val="0052465E"/>
    <w:rsid w:val="005301FC"/>
    <w:rsid w:val="00534EB3"/>
    <w:rsid w:val="005745CD"/>
    <w:rsid w:val="00583970"/>
    <w:rsid w:val="00584510"/>
    <w:rsid w:val="00585A0A"/>
    <w:rsid w:val="00594A97"/>
    <w:rsid w:val="005974CC"/>
    <w:rsid w:val="005B2352"/>
    <w:rsid w:val="005C2DBD"/>
    <w:rsid w:val="006033C6"/>
    <w:rsid w:val="006136C4"/>
    <w:rsid w:val="006254A1"/>
    <w:rsid w:val="00651898"/>
    <w:rsid w:val="006577E8"/>
    <w:rsid w:val="00661792"/>
    <w:rsid w:val="00665A31"/>
    <w:rsid w:val="00692A20"/>
    <w:rsid w:val="006B445F"/>
    <w:rsid w:val="006B6C4B"/>
    <w:rsid w:val="006D3827"/>
    <w:rsid w:val="006F6BFA"/>
    <w:rsid w:val="00731B7D"/>
    <w:rsid w:val="00734D2D"/>
    <w:rsid w:val="00735650"/>
    <w:rsid w:val="00740E84"/>
    <w:rsid w:val="00757687"/>
    <w:rsid w:val="00757A4D"/>
    <w:rsid w:val="00760884"/>
    <w:rsid w:val="0076714D"/>
    <w:rsid w:val="0077479A"/>
    <w:rsid w:val="00783B1E"/>
    <w:rsid w:val="007A2902"/>
    <w:rsid w:val="007B2325"/>
    <w:rsid w:val="007F4082"/>
    <w:rsid w:val="0080111A"/>
    <w:rsid w:val="00817ECB"/>
    <w:rsid w:val="00854572"/>
    <w:rsid w:val="00877C40"/>
    <w:rsid w:val="00887776"/>
    <w:rsid w:val="00892393"/>
    <w:rsid w:val="008964A8"/>
    <w:rsid w:val="008D2250"/>
    <w:rsid w:val="008D7CBC"/>
    <w:rsid w:val="009055DD"/>
    <w:rsid w:val="009249C0"/>
    <w:rsid w:val="009744B7"/>
    <w:rsid w:val="0097700C"/>
    <w:rsid w:val="009B719D"/>
    <w:rsid w:val="009C5DE1"/>
    <w:rsid w:val="009D7998"/>
    <w:rsid w:val="00A01657"/>
    <w:rsid w:val="00A20BFC"/>
    <w:rsid w:val="00A242DC"/>
    <w:rsid w:val="00A365CD"/>
    <w:rsid w:val="00A65BED"/>
    <w:rsid w:val="00A73773"/>
    <w:rsid w:val="00A74E28"/>
    <w:rsid w:val="00AB2973"/>
    <w:rsid w:val="00AC0039"/>
    <w:rsid w:val="00B47032"/>
    <w:rsid w:val="00B64B5D"/>
    <w:rsid w:val="00B70666"/>
    <w:rsid w:val="00B71124"/>
    <w:rsid w:val="00B7657F"/>
    <w:rsid w:val="00B775FD"/>
    <w:rsid w:val="00B839D9"/>
    <w:rsid w:val="00B965A8"/>
    <w:rsid w:val="00BC70D0"/>
    <w:rsid w:val="00BF4B92"/>
    <w:rsid w:val="00C14329"/>
    <w:rsid w:val="00C66172"/>
    <w:rsid w:val="00C74BA5"/>
    <w:rsid w:val="00C86CDE"/>
    <w:rsid w:val="00C93AC8"/>
    <w:rsid w:val="00CD0034"/>
    <w:rsid w:val="00CF5328"/>
    <w:rsid w:val="00D16508"/>
    <w:rsid w:val="00D27E52"/>
    <w:rsid w:val="00E27EF1"/>
    <w:rsid w:val="00E37FAF"/>
    <w:rsid w:val="00E4432E"/>
    <w:rsid w:val="00EA2239"/>
    <w:rsid w:val="00EB2611"/>
    <w:rsid w:val="00EB7219"/>
    <w:rsid w:val="00ED5375"/>
    <w:rsid w:val="00EF2DAE"/>
    <w:rsid w:val="00F1117B"/>
    <w:rsid w:val="00F67292"/>
    <w:rsid w:val="00F76CC1"/>
    <w:rsid w:val="00F81AA0"/>
    <w:rsid w:val="00F8532B"/>
    <w:rsid w:val="00FA3BE4"/>
    <w:rsid w:val="00FC74A1"/>
    <w:rsid w:val="00FE6FBC"/>
    <w:rsid w:val="00FF7E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7F"/>
    <w:pPr>
      <w:tabs>
        <w:tab w:val="center" w:pos="4536"/>
        <w:tab w:val="right" w:pos="9072"/>
      </w:tabs>
      <w:spacing w:after="0" w:line="240" w:lineRule="auto"/>
    </w:pPr>
  </w:style>
  <w:style w:type="character" w:customStyle="1" w:styleId="a4">
    <w:name w:val="Горен колонтитул Знак"/>
    <w:basedOn w:val="a0"/>
    <w:link w:val="a3"/>
    <w:uiPriority w:val="99"/>
    <w:rsid w:val="00B7657F"/>
  </w:style>
  <w:style w:type="paragraph" w:styleId="a5">
    <w:name w:val="footer"/>
    <w:basedOn w:val="a"/>
    <w:link w:val="a6"/>
    <w:uiPriority w:val="99"/>
    <w:unhideWhenUsed/>
    <w:rsid w:val="00B7657F"/>
    <w:pPr>
      <w:tabs>
        <w:tab w:val="center" w:pos="4536"/>
        <w:tab w:val="right" w:pos="9072"/>
      </w:tabs>
      <w:spacing w:after="0" w:line="240" w:lineRule="auto"/>
    </w:pPr>
  </w:style>
  <w:style w:type="character" w:customStyle="1" w:styleId="a6">
    <w:name w:val="Долен колонтитул Знак"/>
    <w:basedOn w:val="a0"/>
    <w:link w:val="a5"/>
    <w:uiPriority w:val="99"/>
    <w:rsid w:val="00B7657F"/>
  </w:style>
  <w:style w:type="paragraph" w:styleId="a7">
    <w:name w:val="Balloon Text"/>
    <w:basedOn w:val="a"/>
    <w:link w:val="a8"/>
    <w:uiPriority w:val="99"/>
    <w:semiHidden/>
    <w:unhideWhenUsed/>
    <w:rsid w:val="00B7657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B7657F"/>
    <w:rPr>
      <w:rFonts w:ascii="Tahoma" w:hAnsi="Tahoma" w:cs="Tahoma"/>
      <w:sz w:val="16"/>
      <w:szCs w:val="16"/>
    </w:rPr>
  </w:style>
  <w:style w:type="paragraph" w:styleId="a9">
    <w:name w:val="List Paragraph"/>
    <w:basedOn w:val="a"/>
    <w:uiPriority w:val="34"/>
    <w:qFormat/>
    <w:rsid w:val="00892393"/>
    <w:pPr>
      <w:ind w:left="720"/>
      <w:contextualSpacing/>
    </w:pPr>
  </w:style>
  <w:style w:type="character" w:styleId="aa">
    <w:name w:val="Hyperlink"/>
    <w:basedOn w:val="a0"/>
    <w:uiPriority w:val="99"/>
    <w:unhideWhenUsed/>
    <w:rsid w:val="00977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7F"/>
    <w:pPr>
      <w:tabs>
        <w:tab w:val="center" w:pos="4536"/>
        <w:tab w:val="right" w:pos="9072"/>
      </w:tabs>
      <w:spacing w:after="0" w:line="240" w:lineRule="auto"/>
    </w:pPr>
  </w:style>
  <w:style w:type="character" w:customStyle="1" w:styleId="a4">
    <w:name w:val="Горен колонтитул Знак"/>
    <w:basedOn w:val="a0"/>
    <w:link w:val="a3"/>
    <w:uiPriority w:val="99"/>
    <w:rsid w:val="00B7657F"/>
  </w:style>
  <w:style w:type="paragraph" w:styleId="a5">
    <w:name w:val="footer"/>
    <w:basedOn w:val="a"/>
    <w:link w:val="a6"/>
    <w:uiPriority w:val="99"/>
    <w:unhideWhenUsed/>
    <w:rsid w:val="00B7657F"/>
    <w:pPr>
      <w:tabs>
        <w:tab w:val="center" w:pos="4536"/>
        <w:tab w:val="right" w:pos="9072"/>
      </w:tabs>
      <w:spacing w:after="0" w:line="240" w:lineRule="auto"/>
    </w:pPr>
  </w:style>
  <w:style w:type="character" w:customStyle="1" w:styleId="a6">
    <w:name w:val="Долен колонтитул Знак"/>
    <w:basedOn w:val="a0"/>
    <w:link w:val="a5"/>
    <w:uiPriority w:val="99"/>
    <w:rsid w:val="00B7657F"/>
  </w:style>
  <w:style w:type="paragraph" w:styleId="a7">
    <w:name w:val="Balloon Text"/>
    <w:basedOn w:val="a"/>
    <w:link w:val="a8"/>
    <w:uiPriority w:val="99"/>
    <w:semiHidden/>
    <w:unhideWhenUsed/>
    <w:rsid w:val="00B7657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B7657F"/>
    <w:rPr>
      <w:rFonts w:ascii="Tahoma" w:hAnsi="Tahoma" w:cs="Tahoma"/>
      <w:sz w:val="16"/>
      <w:szCs w:val="16"/>
    </w:rPr>
  </w:style>
  <w:style w:type="paragraph" w:styleId="a9">
    <w:name w:val="List Paragraph"/>
    <w:basedOn w:val="a"/>
    <w:uiPriority w:val="34"/>
    <w:qFormat/>
    <w:rsid w:val="00892393"/>
    <w:pPr>
      <w:ind w:left="720"/>
      <w:contextualSpacing/>
    </w:pPr>
  </w:style>
  <w:style w:type="character" w:styleId="aa">
    <w:name w:val="Hyperlink"/>
    <w:basedOn w:val="a0"/>
    <w:uiPriority w:val="99"/>
    <w:unhideWhenUsed/>
    <w:rsid w:val="00977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1914">
      <w:bodyDiv w:val="1"/>
      <w:marLeft w:val="0"/>
      <w:marRight w:val="0"/>
      <w:marTop w:val="0"/>
      <w:marBottom w:val="0"/>
      <w:divBdr>
        <w:top w:val="none" w:sz="0" w:space="0" w:color="auto"/>
        <w:left w:val="none" w:sz="0" w:space="0" w:color="auto"/>
        <w:bottom w:val="none" w:sz="0" w:space="0" w:color="auto"/>
        <w:right w:val="none" w:sz="0" w:space="0" w:color="auto"/>
      </w:divBdr>
      <w:divsChild>
        <w:div w:id="1430084235">
          <w:marLeft w:val="0"/>
          <w:marRight w:val="0"/>
          <w:marTop w:val="0"/>
          <w:marBottom w:val="120"/>
          <w:divBdr>
            <w:top w:val="none" w:sz="0" w:space="0" w:color="auto"/>
            <w:left w:val="none" w:sz="0" w:space="0" w:color="auto"/>
            <w:bottom w:val="none" w:sz="0" w:space="0" w:color="auto"/>
            <w:right w:val="none" w:sz="0" w:space="0" w:color="auto"/>
          </w:divBdr>
          <w:divsChild>
            <w:div w:id="1280336537">
              <w:marLeft w:val="0"/>
              <w:marRight w:val="0"/>
              <w:marTop w:val="0"/>
              <w:marBottom w:val="0"/>
              <w:divBdr>
                <w:top w:val="none" w:sz="0" w:space="0" w:color="auto"/>
                <w:left w:val="none" w:sz="0" w:space="0" w:color="auto"/>
                <w:bottom w:val="none" w:sz="0" w:space="0" w:color="auto"/>
                <w:right w:val="none" w:sz="0" w:space="0" w:color="auto"/>
              </w:divBdr>
            </w:div>
            <w:div w:id="10348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5DF1-3C0B-46C2-BFF8-4EA47530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833</Words>
  <Characters>4753</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11</cp:revision>
  <cp:lastPrinted>2017-08-22T05:34:00Z</cp:lastPrinted>
  <dcterms:created xsi:type="dcterms:W3CDTF">2017-07-11T06:21:00Z</dcterms:created>
  <dcterms:modified xsi:type="dcterms:W3CDTF">2017-08-22T05:34:00Z</dcterms:modified>
</cp:coreProperties>
</file>