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6" w:rsidRDefault="00ED7A46" w:rsidP="00ED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Изх. № К - …………..</w:t>
      </w:r>
    </w:p>
    <w:p w:rsidR="00ED7A46" w:rsidRPr="000B4FC7" w:rsidRDefault="00ED7A46" w:rsidP="00ED7A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 2018 г.</w:t>
      </w:r>
    </w:p>
    <w:p w:rsidR="00A64A50" w:rsidRDefault="00A64A50" w:rsidP="00976006">
      <w:pPr>
        <w:ind w:left="4536"/>
        <w:jc w:val="left"/>
        <w:rPr>
          <w:rFonts w:ascii="Times New Roman" w:hAnsi="Times New Roman"/>
          <w:b/>
        </w:rPr>
      </w:pPr>
    </w:p>
    <w:p w:rsidR="000B4FC7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>ДО: „</w:t>
      </w:r>
      <w:proofErr w:type="spellStart"/>
      <w:r w:rsidRPr="00A64A50">
        <w:rPr>
          <w:rFonts w:ascii="Times New Roman" w:hAnsi="Times New Roman"/>
          <w:b/>
        </w:rPr>
        <w:t>ВЕКОВ</w:t>
      </w:r>
      <w:proofErr w:type="spellEnd"/>
      <w:r w:rsidRPr="00A64A50">
        <w:rPr>
          <w:rFonts w:ascii="Times New Roman" w:hAnsi="Times New Roman"/>
          <w:b/>
        </w:rPr>
        <w:t xml:space="preserve"> ДИЗАЙН“ ЕООД, </w:t>
      </w:r>
    </w:p>
    <w:p w:rsidR="008F65C2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>ЕИК: 175425564</w:t>
      </w:r>
    </w:p>
    <w:p w:rsidR="00976006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НА ВНИМАНИЕТО НА: </w:t>
      </w:r>
      <w:r w:rsidRPr="00A64A50">
        <w:rPr>
          <w:rFonts w:ascii="Times New Roman" w:hAnsi="Times New Roman"/>
          <w:b/>
          <w:bCs/>
          <w:iCs/>
          <w:szCs w:val="20"/>
          <w:lang w:eastAsia="en-US"/>
        </w:rPr>
        <w:t xml:space="preserve">АРХ. СТАНЧО ЦВЕТКОВ </w:t>
      </w:r>
      <w:proofErr w:type="spellStart"/>
      <w:r w:rsidRPr="00A64A50">
        <w:rPr>
          <w:rFonts w:ascii="Times New Roman" w:hAnsi="Times New Roman"/>
          <w:b/>
          <w:bCs/>
          <w:iCs/>
          <w:szCs w:val="20"/>
          <w:lang w:eastAsia="en-US"/>
        </w:rPr>
        <w:t>ВЕКОВ</w:t>
      </w:r>
      <w:proofErr w:type="spellEnd"/>
      <w:r w:rsidRPr="00A64A50">
        <w:rPr>
          <w:rFonts w:ascii="Times New Roman" w:hAnsi="Times New Roman"/>
          <w:b/>
        </w:rPr>
        <w:t xml:space="preserve"> , УПРАВИТЕЛ</w:t>
      </w:r>
    </w:p>
    <w:p w:rsidR="000B4FC7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>СЕДАЛИЩЕ И АДРЕС НА УПРАВЛЕНИЕ: УЛ. „</w:t>
      </w:r>
      <w:proofErr w:type="spellStart"/>
      <w:r w:rsidRPr="00A64A50">
        <w:rPr>
          <w:rFonts w:ascii="Times New Roman" w:hAnsi="Times New Roman"/>
          <w:b/>
        </w:rPr>
        <w:t>ИЛАРИОН</w:t>
      </w:r>
      <w:proofErr w:type="spellEnd"/>
      <w:r w:rsidRPr="00A64A50">
        <w:rPr>
          <w:rFonts w:ascii="Times New Roman" w:hAnsi="Times New Roman"/>
          <w:b/>
        </w:rPr>
        <w:t xml:space="preserve"> </w:t>
      </w:r>
      <w:proofErr w:type="spellStart"/>
      <w:r w:rsidRPr="00A64A50">
        <w:rPr>
          <w:rFonts w:ascii="Times New Roman" w:hAnsi="Times New Roman"/>
          <w:b/>
        </w:rPr>
        <w:t>МАКАРИОПОЛСКИ</w:t>
      </w:r>
      <w:proofErr w:type="spellEnd"/>
      <w:r w:rsidRPr="00A64A50">
        <w:rPr>
          <w:rFonts w:ascii="Times New Roman" w:hAnsi="Times New Roman"/>
          <w:b/>
        </w:rPr>
        <w:t xml:space="preserve">“ № 10, АП. 17, </w:t>
      </w:r>
    </w:p>
    <w:p w:rsidR="00976006" w:rsidRPr="00A64A50" w:rsidRDefault="00A64A50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ГР. ВАРНА 9000 </w:t>
      </w:r>
    </w:p>
    <w:p w:rsidR="00976006" w:rsidRPr="00A64A50" w:rsidRDefault="004B0353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>тел. 0895554003</w:t>
      </w:r>
      <w:r w:rsidR="00976006" w:rsidRPr="00A64A50">
        <w:rPr>
          <w:rFonts w:ascii="Times New Roman" w:hAnsi="Times New Roman"/>
          <w:b/>
        </w:rPr>
        <w:t xml:space="preserve"> </w:t>
      </w:r>
    </w:p>
    <w:p w:rsidR="00976006" w:rsidRPr="00A64A50" w:rsidRDefault="00976006" w:rsidP="00A64A5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Адрес на електронна поща: </w:t>
      </w:r>
      <w:proofErr w:type="spellStart"/>
      <w:r w:rsidR="00252639" w:rsidRPr="00A64A50">
        <w:rPr>
          <w:rFonts w:ascii="Times New Roman" w:hAnsi="Times New Roman"/>
          <w:b/>
        </w:rPr>
        <w:t>vekov_architect@yaho</w:t>
      </w:r>
      <w:proofErr w:type="spellEnd"/>
      <w:r w:rsidR="00252639" w:rsidRPr="00A64A50">
        <w:rPr>
          <w:rFonts w:ascii="Times New Roman" w:hAnsi="Times New Roman"/>
          <w:b/>
        </w:rPr>
        <w:t>.com</w:t>
      </w:r>
    </w:p>
    <w:p w:rsidR="00976006" w:rsidRPr="000B4FC7" w:rsidRDefault="00976006" w:rsidP="00976006">
      <w:pPr>
        <w:jc w:val="center"/>
        <w:rPr>
          <w:rFonts w:ascii="Times New Roman" w:hAnsi="Times New Roman"/>
          <w:b/>
        </w:rPr>
      </w:pPr>
    </w:p>
    <w:p w:rsidR="00AC70F5" w:rsidRPr="000B4FC7" w:rsidRDefault="00AC70F5" w:rsidP="00976006">
      <w:pPr>
        <w:jc w:val="center"/>
        <w:rPr>
          <w:rFonts w:ascii="Times New Roman" w:hAnsi="Times New Roman"/>
          <w:b/>
        </w:rPr>
      </w:pPr>
    </w:p>
    <w:p w:rsidR="00976006" w:rsidRPr="000B4FC7" w:rsidRDefault="00976006" w:rsidP="00976006">
      <w:pPr>
        <w:jc w:val="center"/>
        <w:rPr>
          <w:rFonts w:ascii="Times New Roman" w:hAnsi="Times New Roman"/>
          <w:b/>
        </w:rPr>
      </w:pPr>
      <w:r w:rsidRPr="000B4FC7">
        <w:rPr>
          <w:rFonts w:ascii="Times New Roman" w:hAnsi="Times New Roman"/>
          <w:b/>
        </w:rPr>
        <w:t>ПОКАНА</w:t>
      </w:r>
    </w:p>
    <w:p w:rsidR="00976006" w:rsidRPr="000B4FC7" w:rsidRDefault="00976006" w:rsidP="00976006">
      <w:pPr>
        <w:jc w:val="center"/>
        <w:rPr>
          <w:rFonts w:ascii="Times New Roman" w:hAnsi="Times New Roman"/>
        </w:rPr>
      </w:pPr>
      <w:r w:rsidRPr="000B4FC7">
        <w:rPr>
          <w:rFonts w:ascii="Times New Roman" w:hAnsi="Times New Roman"/>
        </w:rPr>
        <w:t xml:space="preserve">за представяне на оферта и сключване на договор за изпълнение на обществена поръчка с предмет: </w:t>
      </w:r>
    </w:p>
    <w:p w:rsidR="00C73EAB" w:rsidRPr="00C73EAB" w:rsidRDefault="00976006" w:rsidP="00C73EAB">
      <w:pPr>
        <w:jc w:val="center"/>
        <w:rPr>
          <w:rFonts w:ascii="Times New Roman" w:eastAsia="Calibri" w:hAnsi="Times New Roman"/>
          <w:b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„ОСЪЩЕСТВЯВАНЕ НА АВТОРСКИ НАДЗОР НА ОБЕКТ </w:t>
      </w:r>
      <w:r w:rsidR="00C73EAB" w:rsidRPr="00C73EAB">
        <w:rPr>
          <w:rFonts w:ascii="Times New Roman" w:eastAsia="Calibri" w:hAnsi="Times New Roman"/>
          <w:b/>
          <w:lang w:val="ru-RU" w:eastAsia="en-US"/>
        </w:rPr>
        <w:t>„Реконструкция, ремонт, оборудване и обзавеждане на общинска образователна инфраструктура – Детска градина „Дора Габе“, гр. Шабла, община Шабла“,</w:t>
      </w:r>
      <w:r w:rsidR="00C73EAB" w:rsidRPr="00C73EAB">
        <w:rPr>
          <w:rFonts w:ascii="Times New Roman" w:eastAsia="Calibri" w:hAnsi="Times New Roman"/>
          <w:b/>
          <w:lang w:eastAsia="en-US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AC70F5" w:rsidRPr="000B4FC7" w:rsidRDefault="00AC70F5" w:rsidP="00C73EAB">
      <w:pPr>
        <w:jc w:val="center"/>
        <w:rPr>
          <w:rFonts w:ascii="Times New Roman" w:hAnsi="Times New Roman"/>
        </w:rPr>
      </w:pPr>
    </w:p>
    <w:p w:rsidR="00AC70F5" w:rsidRPr="000B4FC7" w:rsidRDefault="00AC70F5">
      <w:pPr>
        <w:spacing w:before="0" w:after="0" w:line="240" w:lineRule="auto"/>
        <w:jc w:val="left"/>
        <w:rPr>
          <w:rFonts w:ascii="Times New Roman" w:hAnsi="Times New Roman"/>
        </w:rPr>
      </w:pPr>
      <w:r w:rsidRPr="000B4FC7">
        <w:rPr>
          <w:rFonts w:ascii="Times New Roman" w:hAnsi="Times New Roman"/>
        </w:rPr>
        <w:br w:type="page"/>
      </w:r>
    </w:p>
    <w:p w:rsidR="00976006" w:rsidRPr="000B4FC7" w:rsidRDefault="00976006" w:rsidP="00976006">
      <w:pPr>
        <w:rPr>
          <w:rFonts w:ascii="Times New Roman" w:hAnsi="Times New Roman"/>
          <w:b/>
        </w:rPr>
      </w:pPr>
      <w:r w:rsidRPr="000B4FC7">
        <w:rPr>
          <w:rFonts w:ascii="Times New Roman" w:hAnsi="Times New Roman"/>
          <w:b/>
        </w:rPr>
        <w:lastRenderedPageBreak/>
        <w:t xml:space="preserve">Уважаеми г-н </w:t>
      </w:r>
      <w:r w:rsidR="00C73EAB">
        <w:rPr>
          <w:rFonts w:ascii="Times New Roman" w:hAnsi="Times New Roman"/>
          <w:b/>
        </w:rPr>
        <w:t>Веков</w:t>
      </w:r>
      <w:r w:rsidRPr="000B4FC7">
        <w:rPr>
          <w:rFonts w:ascii="Times New Roman" w:hAnsi="Times New Roman"/>
          <w:b/>
        </w:rPr>
        <w:t xml:space="preserve">, </w:t>
      </w:r>
    </w:p>
    <w:p w:rsidR="0095084C" w:rsidRPr="000B4FC7" w:rsidRDefault="00976006" w:rsidP="00976006">
      <w:pPr>
        <w:spacing w:before="0"/>
        <w:rPr>
          <w:rFonts w:ascii="Times New Roman" w:hAnsi="Times New Roman"/>
        </w:rPr>
      </w:pPr>
      <w:r w:rsidRPr="000B4FC7">
        <w:rPr>
          <w:rFonts w:ascii="Times New Roman" w:hAnsi="Times New Roman"/>
        </w:rPr>
        <w:t>С настоящото</w:t>
      </w:r>
      <w:r w:rsidR="00FD2BA2" w:rsidRPr="000B4FC7">
        <w:rPr>
          <w:rFonts w:ascii="Times New Roman" w:hAnsi="Times New Roman"/>
        </w:rPr>
        <w:t>,</w:t>
      </w:r>
      <w:r w:rsidRPr="000B4FC7">
        <w:rPr>
          <w:rFonts w:ascii="Times New Roman" w:hAnsi="Times New Roman"/>
        </w:rPr>
        <w:t xml:space="preserve"> на основание чл. </w:t>
      </w:r>
      <w:r w:rsidR="00FD2BA2" w:rsidRPr="000B4FC7">
        <w:rPr>
          <w:rFonts w:ascii="Times New Roman" w:hAnsi="Times New Roman"/>
        </w:rPr>
        <w:t xml:space="preserve">191, ал. 1, т. 2, във връзка с чл. 20, ал. 3, т. 2 от Закона за обществените поръчки (ЗОП), чл. 162, ал. 2 от Закона за устройството на територията (ЗУТ) и във връзка с Договор № </w:t>
      </w:r>
      <w:r w:rsidR="00E14685">
        <w:rPr>
          <w:rFonts w:ascii="Times New Roman" w:hAnsi="Times New Roman"/>
        </w:rPr>
        <w:t>234</w:t>
      </w:r>
      <w:r w:rsidR="00FD2BA2" w:rsidRPr="000B4FC7">
        <w:rPr>
          <w:rFonts w:ascii="Times New Roman" w:hAnsi="Times New Roman"/>
        </w:rPr>
        <w:t xml:space="preserve"> от 0</w:t>
      </w:r>
      <w:r w:rsidR="00E14685">
        <w:rPr>
          <w:rFonts w:ascii="Times New Roman" w:hAnsi="Times New Roman"/>
        </w:rPr>
        <w:t>2</w:t>
      </w:r>
      <w:r w:rsidR="00FD2BA2" w:rsidRPr="000B4FC7">
        <w:rPr>
          <w:rFonts w:ascii="Times New Roman" w:hAnsi="Times New Roman"/>
        </w:rPr>
        <w:t>.0</w:t>
      </w:r>
      <w:r w:rsidR="00E14685">
        <w:rPr>
          <w:rFonts w:ascii="Times New Roman" w:hAnsi="Times New Roman"/>
        </w:rPr>
        <w:t>9</w:t>
      </w:r>
      <w:r w:rsidR="00FD2BA2" w:rsidRPr="000B4FC7">
        <w:rPr>
          <w:rFonts w:ascii="Times New Roman" w:hAnsi="Times New Roman"/>
        </w:rPr>
        <w:t>.201</w:t>
      </w:r>
      <w:r w:rsidR="00E14685">
        <w:rPr>
          <w:rFonts w:ascii="Times New Roman" w:hAnsi="Times New Roman"/>
        </w:rPr>
        <w:t>6</w:t>
      </w:r>
      <w:r w:rsidR="00FD2BA2" w:rsidRPr="000B4FC7">
        <w:rPr>
          <w:rFonts w:ascii="Times New Roman" w:hAnsi="Times New Roman"/>
        </w:rPr>
        <w:t xml:space="preserve"> г. между Община Шабла и </w:t>
      </w:r>
      <w:r w:rsidR="00E14685" w:rsidRPr="00E14685">
        <w:rPr>
          <w:rFonts w:ascii="Times New Roman" w:hAnsi="Times New Roman"/>
        </w:rPr>
        <w:t>„</w:t>
      </w:r>
      <w:proofErr w:type="spellStart"/>
      <w:r w:rsidR="00E14685" w:rsidRPr="00E14685">
        <w:rPr>
          <w:rFonts w:ascii="Times New Roman" w:hAnsi="Times New Roman"/>
        </w:rPr>
        <w:t>ВЕКОВ</w:t>
      </w:r>
      <w:proofErr w:type="spellEnd"/>
      <w:r w:rsidR="00E14685" w:rsidRPr="00E14685">
        <w:rPr>
          <w:rFonts w:ascii="Times New Roman" w:hAnsi="Times New Roman"/>
        </w:rPr>
        <w:t xml:space="preserve"> ДИЗАЙН“ </w:t>
      </w:r>
      <w:r w:rsidR="00E14685">
        <w:rPr>
          <w:rFonts w:ascii="Times New Roman" w:hAnsi="Times New Roman"/>
        </w:rPr>
        <w:t>ЕООД,</w:t>
      </w:r>
      <w:r w:rsidR="00FD2BA2" w:rsidRPr="000B4FC7">
        <w:rPr>
          <w:rFonts w:ascii="Times New Roman" w:hAnsi="Times New Roman"/>
        </w:rPr>
        <w:t xml:space="preserve"> с предмет </w:t>
      </w:r>
      <w:r w:rsidR="00E14685" w:rsidRPr="00E14685">
        <w:rPr>
          <w:rFonts w:ascii="Times New Roman" w:hAnsi="Times New Roman"/>
          <w:bCs/>
          <w:iCs/>
        </w:rPr>
        <w:t>„Изработване на Технически проект за реконструкция, ремонт, оборудване и обзавеждане на общинска образователна инфраструктура – Детска градина „Дора Габе“ гр. Шабла“</w:t>
      </w:r>
      <w:r w:rsidR="00FD2BA2" w:rsidRPr="000B4FC7">
        <w:rPr>
          <w:rFonts w:ascii="Times New Roman" w:hAnsi="Times New Roman"/>
        </w:rPr>
        <w:t xml:space="preserve">, </w:t>
      </w:r>
      <w:r w:rsidR="00E14685" w:rsidRPr="00E14685">
        <w:rPr>
          <w:rFonts w:ascii="Times New Roman" w:hAnsi="Times New Roman"/>
          <w:lang w:val="ru-RU" w:eastAsia="en-US"/>
        </w:rPr>
        <w:t xml:space="preserve">Ви </w:t>
      </w:r>
      <w:proofErr w:type="spellStart"/>
      <w:r w:rsidR="00E14685" w:rsidRPr="00E14685">
        <w:rPr>
          <w:rFonts w:ascii="Times New Roman" w:hAnsi="Times New Roman"/>
          <w:lang w:val="ru-RU" w:eastAsia="en-US"/>
        </w:rPr>
        <w:t>отправям</w:t>
      </w:r>
      <w:proofErr w:type="spellEnd"/>
      <w:r w:rsidR="00E14685" w:rsidRPr="00E14685">
        <w:rPr>
          <w:rFonts w:ascii="Times New Roman" w:hAnsi="Times New Roman"/>
          <w:lang w:val="ru-RU" w:eastAsia="en-US"/>
        </w:rPr>
        <w:t xml:space="preserve"> покана да </w:t>
      </w:r>
      <w:proofErr w:type="spellStart"/>
      <w:r w:rsidR="00E14685" w:rsidRPr="00E14685">
        <w:rPr>
          <w:rFonts w:ascii="Times New Roman" w:hAnsi="Times New Roman"/>
          <w:lang w:val="ru-RU" w:eastAsia="en-US"/>
        </w:rPr>
        <w:t>подадете</w:t>
      </w:r>
      <w:proofErr w:type="spellEnd"/>
      <w:r w:rsidR="00E14685" w:rsidRPr="00E14685">
        <w:rPr>
          <w:rFonts w:ascii="Times New Roman" w:hAnsi="Times New Roman"/>
          <w:lang w:val="ru-RU" w:eastAsia="en-US"/>
        </w:rPr>
        <w:t xml:space="preserve"> Вашата оферта за изпълнение</w:t>
      </w:r>
      <w:r w:rsidR="00E14685" w:rsidRPr="000B4FC7">
        <w:rPr>
          <w:rFonts w:ascii="Times New Roman" w:hAnsi="Times New Roman"/>
        </w:rPr>
        <w:t xml:space="preserve"> </w:t>
      </w:r>
      <w:r w:rsidR="00E14685">
        <w:rPr>
          <w:rFonts w:ascii="Times New Roman" w:hAnsi="Times New Roman"/>
        </w:rPr>
        <w:t>Авторски надзор при СМР по</w:t>
      </w:r>
      <w:r w:rsidR="00FD2BA2" w:rsidRPr="000B4FC7">
        <w:rPr>
          <w:rFonts w:ascii="Times New Roman" w:hAnsi="Times New Roman"/>
        </w:rPr>
        <w:t xml:space="preserve"> проект </w:t>
      </w:r>
      <w:r w:rsidR="00E14685" w:rsidRPr="00E14685">
        <w:rPr>
          <w:rFonts w:ascii="Times New Roman" w:hAnsi="Times New Roman"/>
        </w:rPr>
        <w:t>„Реконструкция, ремонт, оборудване и обзавеждане на общинска образователна инфраструктура – Детска градина „Дора Габе“, гр. 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  <w:r w:rsidR="0026064A" w:rsidRPr="000B4FC7">
        <w:rPr>
          <w:rFonts w:ascii="Times New Roman" w:hAnsi="Times New Roman"/>
        </w:rPr>
        <w:t>, при следните условия: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0" w:name="_Toc482357590"/>
      <w:bookmarkStart w:id="1" w:name="_Toc505533461"/>
      <w:r w:rsidRPr="000B4FC7">
        <w:rPr>
          <w:rFonts w:ascii="Times New Roman" w:hAnsi="Times New Roman"/>
          <w:b/>
          <w:lang w:eastAsia="en-US"/>
        </w:rPr>
        <w:t>Обект на обществената поръчка</w:t>
      </w:r>
      <w:bookmarkEnd w:id="0"/>
      <w:bookmarkEnd w:id="1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bCs/>
          <w:lang w:eastAsia="en-US"/>
        </w:rPr>
        <w:t xml:space="preserve">Обект на обществената поръчка е предоставянето на услуги по смисъла на чл. 3, ал. 1, т. 3 от Закона за обществените поръчки (ЗОП). 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2" w:name="_Toc505533462"/>
      <w:r w:rsidRPr="000B4FC7">
        <w:rPr>
          <w:rFonts w:ascii="Times New Roman" w:hAnsi="Times New Roman"/>
          <w:b/>
          <w:lang w:eastAsia="en-US"/>
        </w:rPr>
        <w:t>Възложител</w:t>
      </w:r>
      <w:bookmarkEnd w:id="2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Възложител на обществената поръчка по смисъла на чл. 5, ал. 2, т. 9 от ЗОП е Мари</w:t>
      </w:r>
      <w:r w:rsidR="00B3183C" w:rsidRPr="000B4FC7">
        <w:rPr>
          <w:rFonts w:ascii="Times New Roman" w:eastAsia="Calibri" w:hAnsi="Times New Roman"/>
          <w:lang w:eastAsia="en-US"/>
        </w:rPr>
        <w:t>я</w:t>
      </w:r>
      <w:r w:rsidRPr="000B4FC7">
        <w:rPr>
          <w:rFonts w:ascii="Times New Roman" w:eastAsia="Calibri" w:hAnsi="Times New Roman"/>
          <w:lang w:eastAsia="en-US"/>
        </w:rPr>
        <w:t>н Жечев – кмет на община Шабла.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3" w:name="_Toc505533463"/>
      <w:r w:rsidRPr="000B4FC7">
        <w:rPr>
          <w:rFonts w:ascii="Times New Roman" w:hAnsi="Times New Roman"/>
          <w:b/>
          <w:lang w:eastAsia="en-US"/>
        </w:rPr>
        <w:t>Приложим ред за възлагане</w:t>
      </w:r>
      <w:bookmarkEnd w:id="3"/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Покана до определени лица по смисъла на чл. </w:t>
      </w:r>
      <w:r w:rsidRPr="000B4FC7">
        <w:rPr>
          <w:rFonts w:ascii="Times New Roman" w:hAnsi="Times New Roman"/>
        </w:rPr>
        <w:t>191, ал. 1, т. 2, във връзка с чл. 20, ал. 3, т. 2 от Закона за обществените поръчки (ЗОП)</w:t>
      </w:r>
      <w:r w:rsidRPr="000B4FC7">
        <w:rPr>
          <w:rFonts w:ascii="Times New Roman" w:eastAsia="Calibri" w:hAnsi="Times New Roman"/>
          <w:lang w:eastAsia="en-US"/>
        </w:rPr>
        <w:t>.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4" w:name="_Toc505533465"/>
      <w:r w:rsidRPr="000B4FC7">
        <w:rPr>
          <w:rFonts w:ascii="Times New Roman" w:hAnsi="Times New Roman"/>
          <w:b/>
          <w:lang w:eastAsia="en-US"/>
        </w:rPr>
        <w:t>Срок на валидност на оферт</w:t>
      </w:r>
      <w:bookmarkEnd w:id="4"/>
      <w:r w:rsidRPr="000B4FC7">
        <w:rPr>
          <w:rFonts w:ascii="Times New Roman" w:hAnsi="Times New Roman"/>
          <w:b/>
          <w:lang w:eastAsia="en-US"/>
        </w:rPr>
        <w:t>ата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Срокът на валидност на офертата е </w:t>
      </w:r>
      <w:r w:rsidR="00DC23D9" w:rsidRPr="000B4FC7">
        <w:rPr>
          <w:rFonts w:ascii="Times New Roman" w:eastAsia="Calibri" w:hAnsi="Times New Roman"/>
          <w:b/>
          <w:lang w:val="ru-RU" w:eastAsia="en-US"/>
        </w:rPr>
        <w:t>6</w:t>
      </w:r>
      <w:r w:rsidRPr="000B4FC7">
        <w:rPr>
          <w:rFonts w:ascii="Times New Roman" w:eastAsia="Calibri" w:hAnsi="Times New Roman"/>
          <w:b/>
          <w:lang w:eastAsia="en-US"/>
        </w:rPr>
        <w:t>0 (</w:t>
      </w:r>
      <w:r w:rsidR="00DC23D9" w:rsidRPr="000B4FC7">
        <w:rPr>
          <w:rFonts w:ascii="Times New Roman" w:eastAsia="Calibri" w:hAnsi="Times New Roman"/>
          <w:b/>
          <w:lang w:eastAsia="en-US"/>
        </w:rPr>
        <w:t>шестдесет</w:t>
      </w:r>
      <w:r w:rsidRPr="000B4FC7">
        <w:rPr>
          <w:rFonts w:ascii="Times New Roman" w:eastAsia="Calibri" w:hAnsi="Times New Roman"/>
          <w:b/>
          <w:lang w:eastAsia="en-US"/>
        </w:rPr>
        <w:t>)</w:t>
      </w:r>
      <w:r w:rsidRPr="000B4FC7">
        <w:rPr>
          <w:rFonts w:ascii="Times New Roman" w:eastAsia="Calibri" w:hAnsi="Times New Roman"/>
          <w:lang w:eastAsia="en-US"/>
        </w:rPr>
        <w:t xml:space="preserve"> </w:t>
      </w:r>
      <w:r w:rsidRPr="000B4FC7">
        <w:rPr>
          <w:rFonts w:ascii="Times New Roman" w:eastAsia="Calibri" w:hAnsi="Times New Roman"/>
          <w:b/>
          <w:lang w:eastAsia="en-US"/>
        </w:rPr>
        <w:t>календарни дни,</w:t>
      </w:r>
      <w:r w:rsidR="00DC23D9" w:rsidRPr="000B4FC7">
        <w:rPr>
          <w:rFonts w:ascii="Times New Roman" w:eastAsia="Calibri" w:hAnsi="Times New Roman"/>
          <w:b/>
          <w:lang w:val="ru-RU" w:eastAsia="en-US"/>
        </w:rPr>
        <w:t xml:space="preserve"> </w:t>
      </w:r>
      <w:r w:rsidRPr="000B4FC7">
        <w:rPr>
          <w:rFonts w:ascii="Times New Roman" w:eastAsia="Calibri" w:hAnsi="Times New Roman"/>
          <w:lang w:eastAsia="en-US"/>
        </w:rPr>
        <w:t>считано от изтичане на срока за подаването ѝ</w:t>
      </w:r>
      <w:r w:rsidR="00B469B8" w:rsidRPr="000B4FC7">
        <w:rPr>
          <w:rFonts w:ascii="Times New Roman" w:eastAsia="Calibri" w:hAnsi="Times New Roman"/>
          <w:lang w:val="ru-RU" w:eastAsia="en-US"/>
        </w:rPr>
        <w:t>.</w:t>
      </w:r>
      <w:r w:rsidRPr="000B4FC7">
        <w:rPr>
          <w:rFonts w:ascii="Times New Roman" w:eastAsia="Calibri" w:hAnsi="Times New Roman"/>
          <w:lang w:eastAsia="en-US"/>
        </w:rPr>
        <w:t xml:space="preserve"> </w:t>
      </w:r>
    </w:p>
    <w:p w:rsidR="0026064A" w:rsidRPr="000B4FC7" w:rsidRDefault="0026064A" w:rsidP="0026064A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5" w:name="_Toc505533466"/>
      <w:r w:rsidRPr="000B4FC7">
        <w:rPr>
          <w:rFonts w:ascii="Times New Roman" w:hAnsi="Times New Roman"/>
          <w:b/>
          <w:lang w:eastAsia="en-US"/>
        </w:rPr>
        <w:t>Прогнозна стойност</w:t>
      </w:r>
      <w:bookmarkEnd w:id="5"/>
    </w:p>
    <w:p w:rsidR="0026064A" w:rsidRPr="000B4FC7" w:rsidRDefault="0026064A" w:rsidP="0026064A">
      <w:pPr>
        <w:rPr>
          <w:rFonts w:ascii="Times New Roman" w:eastAsia="Calibri" w:hAnsi="Times New Roman"/>
          <w:b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Прогнозната стойност на поръчката е </w:t>
      </w:r>
      <w:r w:rsidRPr="000B4FC7">
        <w:rPr>
          <w:rFonts w:ascii="Times New Roman" w:eastAsia="Calibri" w:hAnsi="Times New Roman"/>
          <w:b/>
          <w:lang w:eastAsia="en-US"/>
        </w:rPr>
        <w:t>9</w:t>
      </w:r>
      <w:r w:rsidR="00E14685">
        <w:rPr>
          <w:rFonts w:ascii="Times New Roman" w:eastAsia="Calibri" w:hAnsi="Times New Roman"/>
          <w:b/>
          <w:lang w:eastAsia="en-US"/>
        </w:rPr>
        <w:t>451,34</w:t>
      </w:r>
      <w:r w:rsidRPr="000B4FC7">
        <w:rPr>
          <w:rFonts w:ascii="Times New Roman" w:eastAsia="Calibri" w:hAnsi="Times New Roman"/>
          <w:b/>
          <w:lang w:eastAsia="en-US"/>
        </w:rPr>
        <w:t xml:space="preserve"> лв. (девет хиляди </w:t>
      </w:r>
      <w:r w:rsidR="00E14685">
        <w:rPr>
          <w:rFonts w:ascii="Times New Roman" w:eastAsia="Calibri" w:hAnsi="Times New Roman"/>
          <w:b/>
          <w:lang w:eastAsia="en-US"/>
        </w:rPr>
        <w:t>четири</w:t>
      </w:r>
      <w:r w:rsidRPr="000B4FC7">
        <w:rPr>
          <w:rFonts w:ascii="Times New Roman" w:eastAsia="Calibri" w:hAnsi="Times New Roman"/>
          <w:b/>
          <w:lang w:eastAsia="en-US"/>
        </w:rPr>
        <w:t xml:space="preserve">стотин и </w:t>
      </w:r>
      <w:r w:rsidR="00E14685">
        <w:rPr>
          <w:rFonts w:ascii="Times New Roman" w:eastAsia="Calibri" w:hAnsi="Times New Roman"/>
          <w:b/>
          <w:lang w:eastAsia="en-US"/>
        </w:rPr>
        <w:t>петдесет и един</w:t>
      </w:r>
      <w:r w:rsidRPr="000B4FC7">
        <w:rPr>
          <w:rFonts w:ascii="Times New Roman" w:eastAsia="Calibri" w:hAnsi="Times New Roman"/>
          <w:b/>
          <w:lang w:eastAsia="en-US"/>
        </w:rPr>
        <w:t xml:space="preserve"> лева и </w:t>
      </w:r>
      <w:r w:rsidR="00E14685">
        <w:rPr>
          <w:rFonts w:ascii="Times New Roman" w:eastAsia="Calibri" w:hAnsi="Times New Roman"/>
          <w:b/>
          <w:lang w:eastAsia="en-US"/>
        </w:rPr>
        <w:t>34</w:t>
      </w:r>
      <w:r w:rsidRPr="000B4FC7">
        <w:rPr>
          <w:rFonts w:ascii="Times New Roman" w:eastAsia="Calibri" w:hAnsi="Times New Roman"/>
          <w:b/>
          <w:lang w:eastAsia="en-US"/>
        </w:rPr>
        <w:t xml:space="preserve"> ст.) без ДДС.</w:t>
      </w:r>
    </w:p>
    <w:p w:rsidR="00CD6EC2" w:rsidRPr="000B4FC7" w:rsidRDefault="00CD6EC2" w:rsidP="00CD6EC2">
      <w:pPr>
        <w:spacing w:before="0" w:after="0" w:line="240" w:lineRule="auto"/>
        <w:rPr>
          <w:rFonts w:ascii="Times New Roman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не може да надхвърля така определения финансов ресурс, като з</w:t>
      </w:r>
      <w:r w:rsidRPr="000B4FC7">
        <w:rPr>
          <w:rFonts w:ascii="Times New Roman" w:hAnsi="Times New Roman"/>
          <w:lang w:eastAsia="en-US"/>
        </w:rPr>
        <w:t xml:space="preserve">аплащането на услугата е на база действително вложено време за </w:t>
      </w:r>
      <w:r w:rsidRPr="000B4FC7">
        <w:rPr>
          <w:rFonts w:ascii="Times New Roman" w:hAnsi="Times New Roman"/>
          <w:b/>
          <w:caps/>
          <w:lang w:eastAsia="en-US"/>
        </w:rPr>
        <w:t>авторски надзор</w:t>
      </w:r>
      <w:r w:rsidRPr="000B4FC7">
        <w:rPr>
          <w:rFonts w:ascii="Times New Roman" w:hAnsi="Times New Roman"/>
          <w:lang w:eastAsia="en-US"/>
        </w:rPr>
        <w:t xml:space="preserve"> и включва следните компоненти:</w:t>
      </w:r>
    </w:p>
    <w:p w:rsidR="00CD6EC2" w:rsidRPr="000B4FC7" w:rsidRDefault="00CD6EC2" w:rsidP="00CD6EC2">
      <w:pPr>
        <w:spacing w:before="0" w:after="0" w:line="240" w:lineRule="auto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часова ставка за времето на присъствие на строителния обект в лева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без ДДС</w:t>
      </w:r>
    </w:p>
    <w:p w:rsidR="00CD6EC2" w:rsidRPr="000B4FC7" w:rsidRDefault="00CD6EC2" w:rsidP="00CD6EC2">
      <w:pPr>
        <w:spacing w:before="0" w:after="0" w:line="240" w:lineRule="auto"/>
        <w:ind w:right="-567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пътни</w:t>
      </w:r>
      <w:r w:rsidRPr="000B4FC7">
        <w:rPr>
          <w:rFonts w:ascii="Times New Roman" w:hAnsi="Times New Roman"/>
          <w:lang w:val="ru-RU" w:eastAsia="en-US"/>
        </w:rPr>
        <w:t xml:space="preserve"> в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лева без ДДС</w:t>
      </w:r>
    </w:p>
    <w:p w:rsidR="00CD6EC2" w:rsidRPr="000B4FC7" w:rsidRDefault="00CD6EC2" w:rsidP="00CD6EC2">
      <w:pPr>
        <w:spacing w:before="0" w:after="0" w:line="240" w:lineRule="auto"/>
        <w:ind w:right="-567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lang w:eastAsia="en-US"/>
        </w:rPr>
        <w:t>- квартирни  лева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без ДДС</w:t>
      </w:r>
    </w:p>
    <w:p w:rsidR="00E14685" w:rsidRPr="00E14685" w:rsidRDefault="00CD6EC2" w:rsidP="00E14685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hAnsi="Times New Roman"/>
          <w:b/>
          <w:lang w:eastAsia="en-US"/>
        </w:rPr>
      </w:pPr>
      <w:r w:rsidRPr="000B4FC7">
        <w:rPr>
          <w:rFonts w:ascii="Times New Roman" w:hAnsi="Times New Roman"/>
          <w:lang w:eastAsia="en-US"/>
        </w:rPr>
        <w:t xml:space="preserve">Сумата за изплащане по всички специалности, участващи в упражняването на авторски надзор при строителството на обекта, не може да надвишава </w:t>
      </w:r>
      <w:r w:rsidR="00E14685" w:rsidRPr="00E14685">
        <w:rPr>
          <w:rFonts w:ascii="Times New Roman" w:hAnsi="Times New Roman"/>
          <w:b/>
          <w:lang w:eastAsia="en-US"/>
        </w:rPr>
        <w:t>9451,34 лв. (девет хиляди четиристотин и петдесет и един лева и 34 ст.) без ДДС.</w:t>
      </w:r>
    </w:p>
    <w:p w:rsidR="00CD6EC2" w:rsidRPr="000B4FC7" w:rsidRDefault="00CD6EC2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hAnsi="Times New Roman"/>
          <w:lang w:eastAsia="en-US"/>
        </w:rPr>
      </w:pPr>
    </w:p>
    <w:p w:rsidR="00A85C0D" w:rsidRPr="000B4FC7" w:rsidRDefault="00A85C0D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eastAsia="Calibri" w:hAnsi="Times New Roman"/>
          <w:lang w:val="ru-RU" w:eastAsia="en-US"/>
        </w:rPr>
      </w:pPr>
    </w:p>
    <w:p w:rsidR="0026064A" w:rsidRPr="000B4FC7" w:rsidRDefault="0026064A" w:rsidP="00A85C0D">
      <w:pPr>
        <w:shd w:val="clear" w:color="auto" w:fill="FFFFFF"/>
        <w:tabs>
          <w:tab w:val="left" w:pos="374"/>
        </w:tabs>
        <w:spacing w:before="0" w:after="0" w:line="240" w:lineRule="auto"/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Предлаганата цена трябва да бъде определена в съответствие с условията от </w:t>
      </w:r>
      <w:r w:rsidR="00AC70F5" w:rsidRPr="000B4FC7">
        <w:rPr>
          <w:rFonts w:ascii="Times New Roman" w:eastAsia="Calibri" w:hAnsi="Times New Roman"/>
          <w:lang w:eastAsia="en-US"/>
        </w:rPr>
        <w:t>настоящата Покана</w:t>
      </w:r>
      <w:r w:rsidRPr="000B4FC7">
        <w:rPr>
          <w:rFonts w:ascii="Times New Roman" w:eastAsia="Calibri" w:hAnsi="Times New Roman"/>
          <w:lang w:eastAsia="en-US"/>
        </w:rPr>
        <w:t xml:space="preserve"> и да включва всички присъщи разходи по изпълнение на всички работи, дейности, услуги, и др., нужни за качественото реализиране на предмета на договора за обществената поръчка.</w:t>
      </w:r>
    </w:p>
    <w:p w:rsidR="0026064A" w:rsidRPr="000B4FC7" w:rsidRDefault="0026064A" w:rsidP="0026064A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Плащанията по договора ще се извършват по банков път, съгласно схемата за разпределяне на плащанията, определена в проекта на договора, </w:t>
      </w:r>
      <w:r w:rsidR="00AC70F5" w:rsidRPr="000B4FC7">
        <w:rPr>
          <w:rFonts w:ascii="Times New Roman" w:eastAsia="Calibri" w:hAnsi="Times New Roman"/>
          <w:lang w:eastAsia="en-US"/>
        </w:rPr>
        <w:t>приложен към настоящата покана</w:t>
      </w:r>
      <w:r w:rsidRPr="000B4FC7">
        <w:rPr>
          <w:rFonts w:ascii="Times New Roman" w:eastAsia="Calibri" w:hAnsi="Times New Roman"/>
          <w:lang w:eastAsia="en-US"/>
        </w:rPr>
        <w:t>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6" w:name="_Toc505533467"/>
      <w:r w:rsidRPr="000B4FC7">
        <w:rPr>
          <w:rFonts w:ascii="Times New Roman" w:hAnsi="Times New Roman"/>
          <w:b/>
          <w:lang w:eastAsia="en-US"/>
        </w:rPr>
        <w:t>Разходи за подготовка на офертата и участие</w:t>
      </w:r>
      <w:bookmarkEnd w:id="6"/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Разходите за изготвяне на офертата и за участие във възлагането на поръчката са за сметка на участника. Възложителят не участва в тези разходи, независимо от начина на провеждане или изхода от възлагането.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7" w:name="_Toc482357619"/>
      <w:bookmarkStart w:id="8" w:name="_Toc505533482"/>
      <w:r w:rsidRPr="000B4FC7">
        <w:rPr>
          <w:rFonts w:ascii="Times New Roman" w:hAnsi="Times New Roman"/>
          <w:b/>
          <w:lang w:eastAsia="en-US"/>
        </w:rPr>
        <w:t>Подаване</w:t>
      </w:r>
      <w:bookmarkEnd w:id="7"/>
      <w:bookmarkEnd w:id="8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се представя в запечатана и непрозрачна опаковка, върху която се посочват (1) наименованието на участника; (2) адрес за кореспонденция, телефон и по възможност – факс и електронен адрес; (3) наименованието на поръчката.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Участникът следва да осигури своевременното получаване на документите за участие от Възложителя. Ако участникът изпраща документите си по поща или с препоръчано писмо с обратна разписка или чрез куриерска служба, разходите са за негова сметка. В този случай той следва да изпрати документите така, че да обезпечи тяхното получаване на посочения от Възложителя адрес преди изтичане на срока за получаване на офертите. 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Рискът от забава или загубване на документите е за сметка на участника. Възложителят не се ангажира да съдейства за пристигането им на адреса и в срока, определен от него. Участникът не може да иска от Възложителя съдействия като: митническо освобождаване на пратка, получаване чрез поискване от пощенски клон или други подобни.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До изтичане на срока за получаване на оферти, участникът може да промени, допълни или оттегли подадените документи. Допълнението и промяната трябва да отговарят на изискванията и условията за представяне на първоначалната оферта, като върху плика бъде отбелязан и текст „Допълнение/Промяна на оферта“.</w:t>
      </w:r>
    </w:p>
    <w:p w:rsidR="00AC70F5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9" w:name="_Toc482357620"/>
      <w:bookmarkStart w:id="10" w:name="_Toc505533483"/>
      <w:r w:rsidRPr="000B4FC7">
        <w:rPr>
          <w:rFonts w:ascii="Times New Roman" w:hAnsi="Times New Roman"/>
          <w:b/>
          <w:lang w:eastAsia="en-US"/>
        </w:rPr>
        <w:t xml:space="preserve">Място и срок за подаване на </w:t>
      </w:r>
      <w:bookmarkEnd w:id="9"/>
      <w:bookmarkEnd w:id="10"/>
      <w:r w:rsidRPr="000B4FC7">
        <w:rPr>
          <w:rFonts w:ascii="Times New Roman" w:hAnsi="Times New Roman"/>
          <w:b/>
          <w:lang w:eastAsia="en-US"/>
        </w:rPr>
        <w:t>офертата</w:t>
      </w:r>
    </w:p>
    <w:p w:rsidR="00AC70F5" w:rsidRPr="000B4FC7" w:rsidRDefault="00AC70F5" w:rsidP="00AC70F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се подават на адрес: гр. Шабла 9680, ул. „Равно поле“ № 35.</w:t>
      </w:r>
    </w:p>
    <w:p w:rsidR="00AC70F5" w:rsidRPr="000B4FC7" w:rsidRDefault="00AC70F5" w:rsidP="00AC70F5">
      <w:pPr>
        <w:rPr>
          <w:rFonts w:ascii="Times New Roman" w:eastAsia="Calibri" w:hAnsi="Times New Roman"/>
          <w:b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Офертата се подава в срок до 17:00 ч. на </w:t>
      </w:r>
      <w:r w:rsidR="00B66DAC" w:rsidRPr="00B66DAC">
        <w:rPr>
          <w:rFonts w:ascii="Times New Roman" w:eastAsia="Calibri" w:hAnsi="Times New Roman"/>
          <w:b/>
          <w:lang w:val="ru-RU" w:eastAsia="en-US"/>
        </w:rPr>
        <w:t>16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.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0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7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 xml:space="preserve">.2018 </w:t>
      </w:r>
      <w:r w:rsidR="00B469B8" w:rsidRPr="000B4FC7">
        <w:rPr>
          <w:rFonts w:ascii="Times New Roman" w:eastAsia="Calibri" w:hAnsi="Times New Roman"/>
          <w:b/>
          <w:lang w:eastAsia="en-US"/>
        </w:rPr>
        <w:t>г.</w:t>
      </w:r>
    </w:p>
    <w:p w:rsidR="00951BEB" w:rsidRPr="000B4FC7" w:rsidRDefault="00951BEB" w:rsidP="00951BEB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1" w:name="_Toc482357624"/>
      <w:bookmarkStart w:id="12" w:name="_Toc505533487"/>
      <w:r w:rsidRPr="000B4FC7">
        <w:rPr>
          <w:rFonts w:ascii="Times New Roman" w:hAnsi="Times New Roman"/>
          <w:b/>
          <w:lang w:eastAsia="en-US"/>
        </w:rPr>
        <w:lastRenderedPageBreak/>
        <w:t>Отваряне на оферт</w:t>
      </w:r>
      <w:bookmarkEnd w:id="11"/>
      <w:bookmarkEnd w:id="12"/>
      <w:r w:rsidRPr="000B4FC7">
        <w:rPr>
          <w:rFonts w:ascii="Times New Roman" w:hAnsi="Times New Roman"/>
          <w:b/>
          <w:lang w:eastAsia="en-US"/>
        </w:rPr>
        <w:t>ата</w:t>
      </w:r>
    </w:p>
    <w:p w:rsidR="00951BEB" w:rsidRPr="000B4FC7" w:rsidRDefault="00951BEB" w:rsidP="00951BEB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Отварянето на офертата е публично и на него могат да присъства участника или негови упълномощени представители, както и представители на средствата за масово осведомяване.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Офертата ще се отвори в 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14:00 часа</w:t>
      </w:r>
      <w:r w:rsidRPr="000B4FC7">
        <w:rPr>
          <w:rFonts w:ascii="Times New Roman" w:eastAsia="Calibri" w:hAnsi="Times New Roman"/>
          <w:b/>
          <w:lang w:eastAsia="en-US"/>
        </w:rPr>
        <w:t xml:space="preserve"> на </w:t>
      </w:r>
      <w:r w:rsidR="00B66DAC" w:rsidRPr="00B66DAC">
        <w:rPr>
          <w:rFonts w:ascii="Times New Roman" w:eastAsia="Calibri" w:hAnsi="Times New Roman"/>
          <w:b/>
          <w:lang w:val="ru-RU" w:eastAsia="en-US"/>
        </w:rPr>
        <w:t>17</w:t>
      </w:r>
      <w:bookmarkStart w:id="13" w:name="_GoBack"/>
      <w:bookmarkEnd w:id="13"/>
      <w:r w:rsidR="00B469B8" w:rsidRPr="000B4FC7">
        <w:rPr>
          <w:rFonts w:ascii="Times New Roman" w:eastAsia="Calibri" w:hAnsi="Times New Roman"/>
          <w:b/>
          <w:lang w:eastAsia="en-US"/>
        </w:rPr>
        <w:t>.0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7</w:t>
      </w:r>
      <w:r w:rsidR="00B469B8" w:rsidRPr="000B4FC7">
        <w:rPr>
          <w:rFonts w:ascii="Times New Roman" w:eastAsia="Calibri" w:hAnsi="Times New Roman"/>
          <w:b/>
          <w:lang w:eastAsia="en-US"/>
        </w:rPr>
        <w:t>.2018 г.</w:t>
      </w:r>
      <w:r w:rsidRPr="000B4FC7">
        <w:rPr>
          <w:rFonts w:ascii="Times New Roman" w:eastAsia="Calibri" w:hAnsi="Times New Roman"/>
          <w:lang w:eastAsia="en-US"/>
        </w:rPr>
        <w:t>, в сградата на община Шабла. При промяна на датата и часа на отваряне на офертата участникът се уведомява писмено.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Представител на участник се допуска след удостоверяване на неговата самоличност и представяне на съответното пълномощно.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Присъстващите представители вписват имената си и се подписват в изготвен от комисията присъствен лист, удостоверяващ тяхното присъствие.</w:t>
      </w:r>
    </w:p>
    <w:p w:rsidR="00243AE5" w:rsidRPr="000B4FC7" w:rsidRDefault="00243AE5" w:rsidP="00243AE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4" w:name="_Toc482357625"/>
      <w:bookmarkStart w:id="15" w:name="_Toc505533488"/>
      <w:r w:rsidRPr="000B4FC7">
        <w:rPr>
          <w:rFonts w:ascii="Times New Roman" w:hAnsi="Times New Roman"/>
          <w:b/>
          <w:lang w:eastAsia="en-US"/>
        </w:rPr>
        <w:t>Действия на комисията при отваряне на офертат</w:t>
      </w:r>
      <w:bookmarkEnd w:id="14"/>
      <w:bookmarkEnd w:id="15"/>
      <w:r w:rsidRPr="000B4FC7">
        <w:rPr>
          <w:rFonts w:ascii="Times New Roman" w:hAnsi="Times New Roman"/>
          <w:b/>
          <w:lang w:eastAsia="en-US"/>
        </w:rPr>
        <w:t xml:space="preserve">а 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Възложителят със заповед определя нечетен брой лица (комисия), които да разгледат и оценят получената оферта. </w:t>
      </w:r>
    </w:p>
    <w:p w:rsidR="00243AE5" w:rsidRPr="000B4FC7" w:rsidRDefault="00243AE5" w:rsidP="00243AE5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Комисията съставя протокол за разглеждането и оценката на офертата. Протоколът се представя на възложителя за утвърждаване, след което в един и същ ден се изпраща на участника и се публикува в профила на купувача.</w:t>
      </w:r>
    </w:p>
    <w:p w:rsidR="0026064A" w:rsidRPr="000B4FC7" w:rsidRDefault="00AC70F5" w:rsidP="00AC70F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>Приложения</w:t>
      </w:r>
    </w:p>
    <w:p w:rsidR="00AC70F5" w:rsidRPr="000B4FC7" w:rsidRDefault="00AC70F5" w:rsidP="000A56B6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1 </w:t>
      </w:r>
      <w:r w:rsidRPr="000B4FC7">
        <w:rPr>
          <w:rFonts w:ascii="Times New Roman" w:hAnsi="Times New Roman"/>
          <w:lang w:eastAsia="en-US"/>
        </w:rPr>
        <w:t>– Оферта;</w:t>
      </w:r>
    </w:p>
    <w:p w:rsidR="00B469B8" w:rsidRPr="000B4FC7" w:rsidRDefault="00B469B8" w:rsidP="00143DD1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2 </w:t>
      </w:r>
      <w:r w:rsidRPr="000B4FC7">
        <w:rPr>
          <w:rFonts w:ascii="Times New Roman" w:hAnsi="Times New Roman"/>
          <w:lang w:eastAsia="en-US"/>
        </w:rPr>
        <w:t xml:space="preserve">– </w:t>
      </w:r>
      <w:r w:rsidR="00143DD1" w:rsidRPr="000B4FC7">
        <w:rPr>
          <w:rFonts w:ascii="Times New Roman" w:hAnsi="Times New Roman"/>
          <w:lang w:eastAsia="en-US"/>
        </w:rPr>
        <w:t>Д</w:t>
      </w:r>
      <w:r w:rsidRPr="000B4FC7">
        <w:rPr>
          <w:rFonts w:ascii="Times New Roman" w:hAnsi="Times New Roman"/>
          <w:lang w:eastAsia="en-US"/>
        </w:rPr>
        <w:t xml:space="preserve">екларация за липсата на обстоятелствата </w:t>
      </w:r>
      <w:r w:rsidR="000A56B6" w:rsidRPr="000B4FC7">
        <w:rPr>
          <w:rFonts w:ascii="Times New Roman" w:hAnsi="Times New Roman"/>
          <w:lang w:eastAsia="en-US"/>
        </w:rPr>
        <w:t>по чл.54, ал. 1, т.1,2 и 7 от ЗОП;</w:t>
      </w:r>
    </w:p>
    <w:p w:rsidR="000A56B6" w:rsidRPr="000B4FC7" w:rsidRDefault="000A56B6" w:rsidP="000A56B6">
      <w:pPr>
        <w:keepNext/>
        <w:keepLines/>
        <w:ind w:firstLine="426"/>
        <w:outlineLvl w:val="1"/>
        <w:rPr>
          <w:rFonts w:ascii="Times New Roman" w:hAnsi="Times New Roman"/>
          <w:b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3 </w:t>
      </w:r>
      <w:r w:rsidRPr="000B4FC7">
        <w:rPr>
          <w:rFonts w:ascii="Times New Roman" w:hAnsi="Times New Roman"/>
          <w:lang w:eastAsia="en-US"/>
        </w:rPr>
        <w:t xml:space="preserve">– </w:t>
      </w:r>
      <w:r w:rsidR="00143DD1" w:rsidRPr="000B4FC7">
        <w:rPr>
          <w:rFonts w:ascii="Times New Roman" w:hAnsi="Times New Roman"/>
          <w:lang w:eastAsia="en-US"/>
        </w:rPr>
        <w:t>Д</w:t>
      </w:r>
      <w:r w:rsidRPr="000B4FC7">
        <w:rPr>
          <w:rFonts w:ascii="Times New Roman" w:hAnsi="Times New Roman"/>
          <w:lang w:eastAsia="en-US"/>
        </w:rPr>
        <w:t>екларация за липсата на обстоятелствата по чл. 54, ал. 1, т. 3-5 от ЗОП</w:t>
      </w:r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AC70F5" w:rsidRPr="000B4FC7" w:rsidRDefault="00AC70F5" w:rsidP="000A56B6">
      <w:pPr>
        <w:keepNext/>
        <w:keepLines/>
        <w:ind w:firstLine="426"/>
        <w:outlineLvl w:val="1"/>
        <w:rPr>
          <w:rFonts w:ascii="Times New Roman" w:hAnsi="Times New Roman"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 xml:space="preserve">Приложение № </w:t>
      </w:r>
      <w:r w:rsidR="000A56B6" w:rsidRPr="000B4FC7">
        <w:rPr>
          <w:rFonts w:ascii="Times New Roman" w:hAnsi="Times New Roman"/>
          <w:b/>
          <w:lang w:eastAsia="en-US"/>
        </w:rPr>
        <w:t>4</w:t>
      </w:r>
      <w:r w:rsidRPr="000B4FC7">
        <w:rPr>
          <w:rFonts w:ascii="Times New Roman" w:hAnsi="Times New Roman"/>
          <w:b/>
          <w:lang w:eastAsia="en-US"/>
        </w:rPr>
        <w:t xml:space="preserve"> </w:t>
      </w:r>
      <w:r w:rsidRPr="000B4FC7">
        <w:rPr>
          <w:rFonts w:ascii="Times New Roman" w:hAnsi="Times New Roman"/>
          <w:lang w:eastAsia="en-US"/>
        </w:rPr>
        <w:t>– Проект на договор.</w:t>
      </w:r>
    </w:p>
    <w:p w:rsidR="00AC70F5" w:rsidRPr="000B4FC7" w:rsidRDefault="00AC70F5">
      <w:pPr>
        <w:rPr>
          <w:rFonts w:ascii="Times New Roman" w:eastAsia="Calibri" w:hAnsi="Times New Roman"/>
          <w:lang w:eastAsia="en-US"/>
        </w:rPr>
      </w:pPr>
    </w:p>
    <w:p w:rsidR="00AC70F5" w:rsidRPr="000B4FC7" w:rsidRDefault="00AC70F5">
      <w:pPr>
        <w:rPr>
          <w:rFonts w:ascii="Times New Roman" w:eastAsia="Calibri" w:hAnsi="Times New Roman"/>
          <w:lang w:eastAsia="en-US"/>
        </w:rPr>
      </w:pPr>
    </w:p>
    <w:p w:rsidR="00AC70F5" w:rsidRPr="000B4FC7" w:rsidRDefault="00CD6EC2">
      <w:pPr>
        <w:rPr>
          <w:rFonts w:ascii="Times New Roman" w:eastAsia="Calibri" w:hAnsi="Times New Roman"/>
          <w:b/>
          <w:color w:val="FF0000"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>С уважение,</w:t>
      </w:r>
      <w:r w:rsidRPr="000B4FC7">
        <w:rPr>
          <w:rFonts w:ascii="Times New Roman" w:eastAsia="Calibri" w:hAnsi="Times New Roman"/>
          <w:b/>
          <w:color w:val="FF0000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70F5" w:rsidRPr="000B4FC7" w:rsidTr="00CD6EC2">
        <w:tc>
          <w:tcPr>
            <w:tcW w:w="4606" w:type="dxa"/>
          </w:tcPr>
          <w:p w:rsidR="00DE0AB2" w:rsidRPr="000B4FC7" w:rsidRDefault="00DE0AB2" w:rsidP="00CD6EC2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C70F5" w:rsidRPr="000B4FC7" w:rsidRDefault="00AC70F5" w:rsidP="00CD6EC2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0B4FC7">
              <w:rPr>
                <w:rFonts w:ascii="Times New Roman" w:eastAsia="Calibri" w:hAnsi="Times New Roman"/>
                <w:b/>
                <w:lang w:eastAsia="en-US"/>
              </w:rPr>
              <w:t>Мари</w:t>
            </w:r>
            <w:r w:rsidR="00B3183C" w:rsidRPr="000B4FC7">
              <w:rPr>
                <w:rFonts w:ascii="Times New Roman" w:eastAsia="Calibri" w:hAnsi="Times New Roman"/>
                <w:b/>
                <w:lang w:eastAsia="en-US"/>
              </w:rPr>
              <w:t>я</w:t>
            </w:r>
            <w:r w:rsidRPr="000B4FC7">
              <w:rPr>
                <w:rFonts w:ascii="Times New Roman" w:eastAsia="Calibri" w:hAnsi="Times New Roman"/>
                <w:b/>
                <w:lang w:eastAsia="en-US"/>
              </w:rPr>
              <w:t>н Жечев</w:t>
            </w:r>
          </w:p>
          <w:p w:rsidR="000A56B6" w:rsidRPr="000B4FC7" w:rsidRDefault="00CD6EC2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0B4FC7">
              <w:rPr>
                <w:rFonts w:ascii="Times New Roman" w:eastAsia="Calibri" w:hAnsi="Times New Roman"/>
                <w:b/>
                <w:lang w:eastAsia="en-US"/>
              </w:rPr>
              <w:t>К</w:t>
            </w:r>
            <w:r w:rsidR="00AC70F5" w:rsidRPr="000B4FC7">
              <w:rPr>
                <w:rFonts w:ascii="Times New Roman" w:eastAsia="Calibri" w:hAnsi="Times New Roman"/>
                <w:b/>
                <w:lang w:eastAsia="en-US"/>
              </w:rPr>
              <w:t>мет на община Шабла</w:t>
            </w:r>
          </w:p>
          <w:p w:rsidR="000A56B6" w:rsidRPr="000B4FC7" w:rsidRDefault="000A56B6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0A56B6" w:rsidRPr="000B4FC7" w:rsidRDefault="000A56B6" w:rsidP="000A56B6">
            <w:pPr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06" w:type="dxa"/>
          </w:tcPr>
          <w:p w:rsidR="00AC70F5" w:rsidRPr="000B4FC7" w:rsidRDefault="00AC70F5" w:rsidP="00AC70F5">
            <w:pPr>
              <w:rPr>
                <w:rFonts w:ascii="Times New Roman" w:hAnsi="Times New Roman"/>
                <w:b/>
                <w:smallCaps/>
                <w:lang w:eastAsia="bg-BG"/>
              </w:rPr>
            </w:pPr>
          </w:p>
        </w:tc>
      </w:tr>
    </w:tbl>
    <w:p w:rsidR="00DF35C2" w:rsidRPr="000B4FC7" w:rsidRDefault="00DF35C2" w:rsidP="00D42A73">
      <w:pPr>
        <w:pStyle w:val="aa"/>
        <w:tabs>
          <w:tab w:val="left" w:pos="8505"/>
        </w:tabs>
        <w:ind w:right="83"/>
        <w:rPr>
          <w:rFonts w:ascii="Times New Roman" w:eastAsia="Trebuchet MS" w:hAnsi="Times New Roman"/>
          <w:i/>
        </w:rPr>
      </w:pPr>
    </w:p>
    <w:sectPr w:rsidR="00DF35C2" w:rsidRPr="000B4FC7" w:rsidSect="000A56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79" w:rsidRDefault="00C10E79" w:rsidP="00C04168">
      <w:r>
        <w:separator/>
      </w:r>
    </w:p>
  </w:endnote>
  <w:endnote w:type="continuationSeparator" w:id="0">
    <w:p w:rsidR="00C10E79" w:rsidRDefault="00C10E79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-7656949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B4FC7" w:rsidRPr="000B4FC7" w:rsidRDefault="000B4FC7" w:rsidP="000B4FC7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i/>
            <w:sz w:val="18"/>
            <w:szCs w:val="18"/>
            <w:lang w:val="ru-RU" w:eastAsia="en-US"/>
          </w:rPr>
        </w:pPr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------------------------------------------------------ </w:t>
        </w:r>
        <w:hyperlink r:id="rId1" w:history="1"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en-US" w:eastAsia="en-US"/>
            </w:rPr>
            <w:t>www</w:t>
          </w:r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ru-RU" w:eastAsia="en-US"/>
            </w:rPr>
            <w:t>.</w:t>
          </w:r>
          <w:proofErr w:type="spellStart"/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en-US" w:eastAsia="en-US"/>
            </w:rPr>
            <w:t>eufunds</w:t>
          </w:r>
          <w:proofErr w:type="spellEnd"/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ru-RU" w:eastAsia="en-US"/>
            </w:rPr>
            <w:t>.</w:t>
          </w:r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en-US" w:eastAsia="en-US"/>
            </w:rPr>
            <w:t>bg</w:t>
          </w:r>
        </w:hyperlink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--------------------------------------------------</w:t>
        </w:r>
      </w:p>
      <w:p w:rsidR="000B4FC7" w:rsidRPr="000B4FC7" w:rsidRDefault="000B4FC7" w:rsidP="000B4FC7">
        <w:pPr>
          <w:spacing w:before="0" w:after="0" w:line="240" w:lineRule="auto"/>
          <w:ind w:firstLine="708"/>
          <w:jc w:val="center"/>
          <w:rPr>
            <w:rFonts w:ascii="Times New Roman" w:hAnsi="Times New Roman"/>
            <w:sz w:val="18"/>
            <w:szCs w:val="18"/>
            <w:lang w:val="ru-RU" w:eastAsia="en-US"/>
          </w:rPr>
        </w:pPr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Проект: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  </w:r>
        <w:proofErr w:type="gram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,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ф</w:t>
        </w:r>
        <w:proofErr w:type="gram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инансиран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от Програма за развитие на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селските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райони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, съфинансирана от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съюз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чрез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земеделски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фонд за развитие на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селските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райони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.</w:t>
        </w:r>
      </w:p>
      <w:p w:rsidR="00AC70F5" w:rsidRPr="000B4FC7" w:rsidRDefault="000B4FC7" w:rsidP="000B4FC7">
        <w:pPr>
          <w:tabs>
            <w:tab w:val="center" w:pos="4536"/>
            <w:tab w:val="right" w:pos="9072"/>
          </w:tabs>
          <w:spacing w:before="0" w:after="16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begin"/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instrText>PAGE   \* MERGEFORMAT</w:instrTex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separate"/>
        </w:r>
        <w:r w:rsidR="00B66DAC">
          <w:rPr>
            <w:rFonts w:ascii="Times New Roman" w:hAnsi="Times New Roman"/>
            <w:noProof/>
            <w:sz w:val="22"/>
            <w:szCs w:val="22"/>
            <w:lang w:eastAsia="bg-BG"/>
          </w:rPr>
          <w:t>4</w: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B4FC7" w:rsidRPr="000B4FC7" w:rsidRDefault="000B4FC7" w:rsidP="000B4FC7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i/>
            <w:sz w:val="18"/>
            <w:szCs w:val="18"/>
            <w:lang w:val="ru-RU" w:eastAsia="en-US"/>
          </w:rPr>
        </w:pPr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------------------------------------------------------ </w:t>
        </w:r>
        <w:hyperlink r:id="rId1" w:history="1"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en-US" w:eastAsia="en-US"/>
            </w:rPr>
            <w:t>www</w:t>
          </w:r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ru-RU" w:eastAsia="en-US"/>
            </w:rPr>
            <w:t>.</w:t>
          </w:r>
          <w:proofErr w:type="spellStart"/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en-US" w:eastAsia="en-US"/>
            </w:rPr>
            <w:t>eufunds</w:t>
          </w:r>
          <w:proofErr w:type="spellEnd"/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ru-RU" w:eastAsia="en-US"/>
            </w:rPr>
            <w:t>.</w:t>
          </w:r>
          <w:r w:rsidRPr="000B4FC7">
            <w:rPr>
              <w:rFonts w:ascii="Times New Roman" w:hAnsi="Times New Roman"/>
              <w:color w:val="0000FF"/>
              <w:sz w:val="18"/>
              <w:szCs w:val="18"/>
              <w:u w:val="single"/>
              <w:lang w:val="en-US" w:eastAsia="en-US"/>
            </w:rPr>
            <w:t>bg</w:t>
          </w:r>
        </w:hyperlink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--------------------------------------------------</w:t>
        </w:r>
      </w:p>
      <w:p w:rsidR="000B4FC7" w:rsidRPr="000B4FC7" w:rsidRDefault="000B4FC7" w:rsidP="000B4FC7">
        <w:pPr>
          <w:spacing w:before="0" w:after="0" w:line="240" w:lineRule="auto"/>
          <w:ind w:firstLine="708"/>
          <w:jc w:val="center"/>
          <w:rPr>
            <w:rFonts w:ascii="Times New Roman" w:hAnsi="Times New Roman"/>
            <w:sz w:val="18"/>
            <w:szCs w:val="18"/>
            <w:lang w:val="ru-RU" w:eastAsia="en-US"/>
          </w:rPr>
        </w:pPr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Проект: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    </w:r>
        <w:proofErr w:type="gram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,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ф</w:t>
        </w:r>
        <w:proofErr w:type="gram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инансиран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от Програма за развитие на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селските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райони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, съфинансирана от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съюз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чрез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Европейския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земеделски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фонд за развитие на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селските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 xml:space="preserve"> </w:t>
        </w:r>
        <w:proofErr w:type="spellStart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райони</w:t>
        </w:r>
        <w:proofErr w:type="spellEnd"/>
        <w:r w:rsidRPr="000B4FC7">
          <w:rPr>
            <w:rFonts w:ascii="Times New Roman" w:hAnsi="Times New Roman"/>
            <w:i/>
            <w:sz w:val="18"/>
            <w:szCs w:val="18"/>
            <w:lang w:val="ru-RU" w:eastAsia="en-US"/>
          </w:rPr>
          <w:t>.</w:t>
        </w:r>
      </w:p>
      <w:p w:rsidR="00AC70F5" w:rsidRPr="000B4FC7" w:rsidRDefault="000B4FC7" w:rsidP="000B4FC7">
        <w:pPr>
          <w:tabs>
            <w:tab w:val="center" w:pos="4536"/>
            <w:tab w:val="right" w:pos="9072"/>
          </w:tabs>
          <w:spacing w:before="0" w:after="16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begin"/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instrText>PAGE   \* MERGEFORMAT</w:instrTex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separate"/>
        </w:r>
        <w:r w:rsidR="00B66DAC">
          <w:rPr>
            <w:rFonts w:ascii="Times New Roman" w:hAnsi="Times New Roman"/>
            <w:noProof/>
            <w:sz w:val="22"/>
            <w:szCs w:val="22"/>
            <w:lang w:eastAsia="bg-BG"/>
          </w:rPr>
          <w:t>1</w: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79" w:rsidRDefault="00C10E79" w:rsidP="00C04168">
      <w:r>
        <w:separator/>
      </w:r>
    </w:p>
  </w:footnote>
  <w:footnote w:type="continuationSeparator" w:id="0">
    <w:p w:rsidR="00C10E79" w:rsidRDefault="00C10E79" w:rsidP="00C0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C7" w:rsidRPr="000B4FC7" w:rsidRDefault="000B4FC7" w:rsidP="000B4FC7">
    <w:pPr>
      <w:tabs>
        <w:tab w:val="center" w:pos="4677"/>
        <w:tab w:val="center" w:pos="4703"/>
        <w:tab w:val="right" w:pos="9406"/>
      </w:tabs>
      <w:spacing w:before="0" w:after="0" w:line="240" w:lineRule="auto"/>
      <w:ind w:left="426"/>
      <w:jc w:val="left"/>
      <w:rPr>
        <w:rFonts w:ascii="Times New Roman" w:hAnsi="Times New Roman"/>
        <w:lang w:val="ru-RU" w:eastAsia="en-US"/>
      </w:rPr>
    </w:pPr>
    <w:r w:rsidRPr="000B4FC7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63360" behindDoc="0" locked="0" layoutInCell="1" allowOverlap="1" wp14:anchorId="4CAAEDDE" wp14:editId="5474383C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8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FC7">
      <w:rPr>
        <w:rFonts w:ascii="Times New Roman" w:hAnsi="Times New Roman"/>
        <w:noProof/>
        <w:lang w:eastAsia="bg-BG"/>
      </w:rPr>
      <w:drawing>
        <wp:inline distT="0" distB="0" distL="0" distR="0" wp14:anchorId="099E46CB" wp14:editId="180E89EE">
          <wp:extent cx="2305685" cy="787400"/>
          <wp:effectExtent l="0" t="0" r="0" b="0"/>
          <wp:docPr id="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4FC7">
      <w:rPr>
        <w:rFonts w:ascii="Times New Roman" w:hAnsi="Times New Roman"/>
        <w:noProof/>
        <w:lang w:val="ru-RU" w:eastAsia="en-US"/>
      </w:rPr>
      <w:tab/>
      <w:t xml:space="preserve">   </w:t>
    </w:r>
    <w:r w:rsidRPr="000B4FC7">
      <w:rPr>
        <w:rFonts w:ascii="Times New Roman" w:hAnsi="Times New Roman"/>
        <w:noProof/>
        <w:lang w:eastAsia="bg-BG"/>
      </w:rPr>
      <w:drawing>
        <wp:inline distT="0" distB="0" distL="0" distR="0" wp14:anchorId="00CE1B13" wp14:editId="7DF1506F">
          <wp:extent cx="1781175" cy="715645"/>
          <wp:effectExtent l="0" t="0" r="0" b="8255"/>
          <wp:docPr id="1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4FC7">
      <w:rPr>
        <w:rFonts w:ascii="Times New Roman" w:hAnsi="Times New Roman"/>
        <w:lang w:val="ru-RU" w:eastAsia="en-US"/>
      </w:rPr>
      <w:t xml:space="preserve">                      </w:t>
    </w:r>
  </w:p>
  <w:p w:rsidR="000B4FC7" w:rsidRPr="000B4FC7" w:rsidRDefault="000B4FC7" w:rsidP="000B4FC7">
    <w:pPr>
      <w:pBdr>
        <w:bottom w:val="single" w:sz="6" w:space="1" w:color="auto"/>
      </w:pBd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hAnsi="Times New Roman"/>
        <w:b/>
        <w:i/>
        <w:sz w:val="18"/>
        <w:szCs w:val="18"/>
        <w:lang w:val="ru-RU" w:eastAsia="en-US"/>
      </w:rPr>
    </w:pPr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Програма за развитие на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селските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райони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 2014 – 2020</w:t>
    </w:r>
  </w:p>
  <w:p w:rsidR="000B4FC7" w:rsidRPr="000B4FC7" w:rsidRDefault="000B4FC7" w:rsidP="000B4FC7">
    <w:pPr>
      <w:pBdr>
        <w:bottom w:val="single" w:sz="6" w:space="1" w:color="auto"/>
      </w:pBd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hAnsi="Times New Roman"/>
        <w:b/>
        <w:i/>
        <w:sz w:val="18"/>
        <w:szCs w:val="18"/>
        <w:lang w:val="ru-RU" w:eastAsia="en-US"/>
      </w:rPr>
    </w:pPr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селските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райони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:</w:t>
    </w:r>
  </w:p>
  <w:p w:rsidR="00AC70F5" w:rsidRPr="000B4FC7" w:rsidRDefault="000B4FC7" w:rsidP="000B4FC7">
    <w:pPr>
      <w:pBdr>
        <w:bottom w:val="single" w:sz="6" w:space="1" w:color="auto"/>
      </w:pBd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hAnsi="Times New Roman"/>
        <w:b/>
        <w:i/>
        <w:sz w:val="18"/>
        <w:szCs w:val="18"/>
        <w:lang w:val="en-US" w:eastAsia="en-US"/>
      </w:rPr>
    </w:pPr>
    <w:proofErr w:type="spellStart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>Европа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>инвестира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>селските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>райони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C7" w:rsidRPr="000B4FC7" w:rsidRDefault="000B4FC7" w:rsidP="000B4FC7">
    <w:pPr>
      <w:tabs>
        <w:tab w:val="center" w:pos="4677"/>
        <w:tab w:val="center" w:pos="4703"/>
        <w:tab w:val="right" w:pos="9406"/>
      </w:tabs>
      <w:spacing w:before="0" w:after="0" w:line="240" w:lineRule="auto"/>
      <w:ind w:left="426"/>
      <w:jc w:val="left"/>
      <w:rPr>
        <w:rFonts w:ascii="Times New Roman" w:hAnsi="Times New Roman"/>
        <w:lang w:val="ru-RU" w:eastAsia="en-US"/>
      </w:rPr>
    </w:pPr>
    <w:r w:rsidRPr="000B4FC7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61312" behindDoc="0" locked="0" layoutInCell="1" allowOverlap="1" wp14:anchorId="766E7CEE" wp14:editId="07BBA2A9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FC7">
      <w:rPr>
        <w:rFonts w:ascii="Times New Roman" w:hAnsi="Times New Roman"/>
        <w:noProof/>
        <w:lang w:eastAsia="bg-BG"/>
      </w:rPr>
      <w:drawing>
        <wp:inline distT="0" distB="0" distL="0" distR="0" wp14:anchorId="445BEBF6" wp14:editId="1578098C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4FC7">
      <w:rPr>
        <w:rFonts w:ascii="Times New Roman" w:hAnsi="Times New Roman"/>
        <w:noProof/>
        <w:lang w:val="ru-RU" w:eastAsia="en-US"/>
      </w:rPr>
      <w:tab/>
      <w:t xml:space="preserve">   </w:t>
    </w:r>
    <w:r w:rsidRPr="000B4FC7">
      <w:rPr>
        <w:rFonts w:ascii="Times New Roman" w:hAnsi="Times New Roman"/>
        <w:noProof/>
        <w:lang w:eastAsia="bg-BG"/>
      </w:rPr>
      <w:drawing>
        <wp:inline distT="0" distB="0" distL="0" distR="0" wp14:anchorId="3912F6C8" wp14:editId="279235F8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4FC7">
      <w:rPr>
        <w:rFonts w:ascii="Times New Roman" w:hAnsi="Times New Roman"/>
        <w:lang w:val="ru-RU" w:eastAsia="en-US"/>
      </w:rPr>
      <w:t xml:space="preserve">                      </w:t>
    </w:r>
  </w:p>
  <w:p w:rsidR="000B4FC7" w:rsidRPr="000B4FC7" w:rsidRDefault="000B4FC7" w:rsidP="000B4FC7">
    <w:pPr>
      <w:pBdr>
        <w:bottom w:val="single" w:sz="6" w:space="1" w:color="auto"/>
      </w:pBd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hAnsi="Times New Roman"/>
        <w:b/>
        <w:i/>
        <w:sz w:val="18"/>
        <w:szCs w:val="18"/>
        <w:lang w:val="ru-RU" w:eastAsia="en-US"/>
      </w:rPr>
    </w:pPr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Програма за развитие на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селските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райони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 2014 – 2020</w:t>
    </w:r>
  </w:p>
  <w:p w:rsidR="000B4FC7" w:rsidRPr="000B4FC7" w:rsidRDefault="000B4FC7" w:rsidP="000B4FC7">
    <w:pPr>
      <w:pBdr>
        <w:bottom w:val="single" w:sz="6" w:space="1" w:color="auto"/>
      </w:pBd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hAnsi="Times New Roman"/>
        <w:b/>
        <w:i/>
        <w:sz w:val="18"/>
        <w:szCs w:val="18"/>
        <w:lang w:val="ru-RU" w:eastAsia="en-US"/>
      </w:rPr>
    </w:pPr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селските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райони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ru-RU" w:eastAsia="en-US"/>
      </w:rPr>
      <w:t>:</w:t>
    </w:r>
  </w:p>
  <w:p w:rsidR="00AC70F5" w:rsidRPr="000B4FC7" w:rsidRDefault="000B4FC7" w:rsidP="000B4FC7">
    <w:pPr>
      <w:pBdr>
        <w:bottom w:val="single" w:sz="6" w:space="1" w:color="auto"/>
      </w:pBdr>
      <w:tabs>
        <w:tab w:val="center" w:pos="4703"/>
        <w:tab w:val="right" w:pos="9406"/>
      </w:tabs>
      <w:spacing w:before="0" w:after="0" w:line="240" w:lineRule="auto"/>
      <w:jc w:val="center"/>
      <w:rPr>
        <w:rFonts w:ascii="Times New Roman" w:hAnsi="Times New Roman"/>
        <w:b/>
        <w:i/>
        <w:sz w:val="18"/>
        <w:szCs w:val="18"/>
        <w:lang w:val="en-US" w:eastAsia="en-US"/>
      </w:rPr>
    </w:pPr>
    <w:proofErr w:type="spellStart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>Европа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>инвестира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>селските</w:t>
    </w:r>
    <w:proofErr w:type="spellEnd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0B4FC7">
      <w:rPr>
        <w:rFonts w:ascii="Times New Roman" w:hAnsi="Times New Roman"/>
        <w:b/>
        <w:i/>
        <w:sz w:val="18"/>
        <w:szCs w:val="18"/>
        <w:lang w:val="en-US" w:eastAsia="en-US"/>
      </w:rPr>
      <w:t>райони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0137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7E06E9E"/>
    <w:multiLevelType w:val="hybridMultilevel"/>
    <w:tmpl w:val="B46AE4AA"/>
    <w:lvl w:ilvl="0" w:tplc="396E9F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EF36A38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126A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6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25"/>
  </w:num>
  <w:num w:numId="5">
    <w:abstractNumId w:val="16"/>
  </w:num>
  <w:num w:numId="6">
    <w:abstractNumId w:val="27"/>
  </w:num>
  <w:num w:numId="7">
    <w:abstractNumId w:val="13"/>
  </w:num>
  <w:num w:numId="8">
    <w:abstractNumId w:val="21"/>
  </w:num>
  <w:num w:numId="9">
    <w:abstractNumId w:val="17"/>
  </w:num>
  <w:num w:numId="10">
    <w:abstractNumId w:val="0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9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"/>
  </w:num>
  <w:num w:numId="24">
    <w:abstractNumId w:val="26"/>
  </w:num>
  <w:num w:numId="25">
    <w:abstractNumId w:val="15"/>
  </w:num>
  <w:num w:numId="26">
    <w:abstractNumId w:val="5"/>
  </w:num>
  <w:num w:numId="27">
    <w:abstractNumId w:val="12"/>
  </w:num>
  <w:num w:numId="28">
    <w:abstractNumId w:val="1"/>
  </w:num>
  <w:num w:numId="29">
    <w:abstractNumId w:val="3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8083D"/>
    <w:rsid w:val="00087D89"/>
    <w:rsid w:val="00092669"/>
    <w:rsid w:val="000A26CC"/>
    <w:rsid w:val="000A56B6"/>
    <w:rsid w:val="000A7C2B"/>
    <w:rsid w:val="000B4FC7"/>
    <w:rsid w:val="000C2464"/>
    <w:rsid w:val="000D48B6"/>
    <w:rsid w:val="000D6567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43DD1"/>
    <w:rsid w:val="0015257A"/>
    <w:rsid w:val="001532B1"/>
    <w:rsid w:val="00153F0C"/>
    <w:rsid w:val="00157E8F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54B5"/>
    <w:rsid w:val="001D638D"/>
    <w:rsid w:val="001E71B8"/>
    <w:rsid w:val="001F1BF7"/>
    <w:rsid w:val="001F41FA"/>
    <w:rsid w:val="001F7D07"/>
    <w:rsid w:val="00206B01"/>
    <w:rsid w:val="0023671A"/>
    <w:rsid w:val="00243AE5"/>
    <w:rsid w:val="00246C3D"/>
    <w:rsid w:val="00252639"/>
    <w:rsid w:val="00253B4D"/>
    <w:rsid w:val="00255895"/>
    <w:rsid w:val="0026054F"/>
    <w:rsid w:val="0026064A"/>
    <w:rsid w:val="002649E0"/>
    <w:rsid w:val="002713A4"/>
    <w:rsid w:val="0029321F"/>
    <w:rsid w:val="00295632"/>
    <w:rsid w:val="002A2840"/>
    <w:rsid w:val="002A5121"/>
    <w:rsid w:val="002A600F"/>
    <w:rsid w:val="002A69ED"/>
    <w:rsid w:val="002C5A32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60DFC"/>
    <w:rsid w:val="003652BF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A3B08"/>
    <w:rsid w:val="004A62D6"/>
    <w:rsid w:val="004B0353"/>
    <w:rsid w:val="004E2AD1"/>
    <w:rsid w:val="004E3DE6"/>
    <w:rsid w:val="004F28F7"/>
    <w:rsid w:val="004F46D0"/>
    <w:rsid w:val="00516743"/>
    <w:rsid w:val="005244A9"/>
    <w:rsid w:val="005251CF"/>
    <w:rsid w:val="005256D1"/>
    <w:rsid w:val="005428C7"/>
    <w:rsid w:val="00551B07"/>
    <w:rsid w:val="00560179"/>
    <w:rsid w:val="00566C4C"/>
    <w:rsid w:val="00567DFF"/>
    <w:rsid w:val="0057635A"/>
    <w:rsid w:val="005777AA"/>
    <w:rsid w:val="00591104"/>
    <w:rsid w:val="00595C2A"/>
    <w:rsid w:val="005A303A"/>
    <w:rsid w:val="005B212E"/>
    <w:rsid w:val="005B4F9E"/>
    <w:rsid w:val="005B7C0F"/>
    <w:rsid w:val="005C497C"/>
    <w:rsid w:val="005F256D"/>
    <w:rsid w:val="005F7389"/>
    <w:rsid w:val="005F7D68"/>
    <w:rsid w:val="006072BB"/>
    <w:rsid w:val="00607B7C"/>
    <w:rsid w:val="00646AD4"/>
    <w:rsid w:val="00652B47"/>
    <w:rsid w:val="0067535B"/>
    <w:rsid w:val="00684F67"/>
    <w:rsid w:val="006865CE"/>
    <w:rsid w:val="006A7E5A"/>
    <w:rsid w:val="006B4394"/>
    <w:rsid w:val="006C5FCB"/>
    <w:rsid w:val="006C75D9"/>
    <w:rsid w:val="006D0479"/>
    <w:rsid w:val="006D37A0"/>
    <w:rsid w:val="006D5E23"/>
    <w:rsid w:val="006E071B"/>
    <w:rsid w:val="00700EA0"/>
    <w:rsid w:val="00705529"/>
    <w:rsid w:val="007068E7"/>
    <w:rsid w:val="00706E58"/>
    <w:rsid w:val="00707B14"/>
    <w:rsid w:val="00723CC6"/>
    <w:rsid w:val="00725132"/>
    <w:rsid w:val="0072579A"/>
    <w:rsid w:val="00751437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72101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6CD3"/>
    <w:rsid w:val="009103C5"/>
    <w:rsid w:val="00933523"/>
    <w:rsid w:val="009411AE"/>
    <w:rsid w:val="00946665"/>
    <w:rsid w:val="00947DE9"/>
    <w:rsid w:val="0095084C"/>
    <w:rsid w:val="00951BEB"/>
    <w:rsid w:val="00966045"/>
    <w:rsid w:val="00970AE5"/>
    <w:rsid w:val="009712CF"/>
    <w:rsid w:val="00971D65"/>
    <w:rsid w:val="00976006"/>
    <w:rsid w:val="00984F94"/>
    <w:rsid w:val="009859ED"/>
    <w:rsid w:val="009901C1"/>
    <w:rsid w:val="009943D0"/>
    <w:rsid w:val="0099749A"/>
    <w:rsid w:val="009A04CE"/>
    <w:rsid w:val="009A454D"/>
    <w:rsid w:val="009A799C"/>
    <w:rsid w:val="009B1D7A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3F0E"/>
    <w:rsid w:val="00A64A50"/>
    <w:rsid w:val="00A67CD6"/>
    <w:rsid w:val="00A67D53"/>
    <w:rsid w:val="00A70BBE"/>
    <w:rsid w:val="00A70CFC"/>
    <w:rsid w:val="00A73172"/>
    <w:rsid w:val="00A76AC1"/>
    <w:rsid w:val="00A83626"/>
    <w:rsid w:val="00A85C0D"/>
    <w:rsid w:val="00A93F59"/>
    <w:rsid w:val="00A95386"/>
    <w:rsid w:val="00AA3B7C"/>
    <w:rsid w:val="00AA4F00"/>
    <w:rsid w:val="00AB0EFA"/>
    <w:rsid w:val="00AB2062"/>
    <w:rsid w:val="00AB7563"/>
    <w:rsid w:val="00AC70F5"/>
    <w:rsid w:val="00AD0CCE"/>
    <w:rsid w:val="00AE5E66"/>
    <w:rsid w:val="00AE5F48"/>
    <w:rsid w:val="00AE7043"/>
    <w:rsid w:val="00AF0234"/>
    <w:rsid w:val="00B00F5D"/>
    <w:rsid w:val="00B1096A"/>
    <w:rsid w:val="00B10BE5"/>
    <w:rsid w:val="00B154A1"/>
    <w:rsid w:val="00B304C0"/>
    <w:rsid w:val="00B3183C"/>
    <w:rsid w:val="00B411B4"/>
    <w:rsid w:val="00B469B8"/>
    <w:rsid w:val="00B657CA"/>
    <w:rsid w:val="00B66DAC"/>
    <w:rsid w:val="00B74182"/>
    <w:rsid w:val="00B74D5B"/>
    <w:rsid w:val="00B76485"/>
    <w:rsid w:val="00B81334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0E79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5CFE"/>
    <w:rsid w:val="00C60758"/>
    <w:rsid w:val="00C61F88"/>
    <w:rsid w:val="00C634BC"/>
    <w:rsid w:val="00C73EAB"/>
    <w:rsid w:val="00C962FC"/>
    <w:rsid w:val="00CB619C"/>
    <w:rsid w:val="00CD023E"/>
    <w:rsid w:val="00CD6EC2"/>
    <w:rsid w:val="00CD7619"/>
    <w:rsid w:val="00D40F88"/>
    <w:rsid w:val="00D42A73"/>
    <w:rsid w:val="00D5018D"/>
    <w:rsid w:val="00D54929"/>
    <w:rsid w:val="00D56650"/>
    <w:rsid w:val="00D602CF"/>
    <w:rsid w:val="00D630FA"/>
    <w:rsid w:val="00D70407"/>
    <w:rsid w:val="00D750DF"/>
    <w:rsid w:val="00D7546A"/>
    <w:rsid w:val="00D850FF"/>
    <w:rsid w:val="00D86637"/>
    <w:rsid w:val="00D901DF"/>
    <w:rsid w:val="00D94FFF"/>
    <w:rsid w:val="00DA15C9"/>
    <w:rsid w:val="00DA5911"/>
    <w:rsid w:val="00DA7471"/>
    <w:rsid w:val="00DB13A5"/>
    <w:rsid w:val="00DB3857"/>
    <w:rsid w:val="00DC23D9"/>
    <w:rsid w:val="00DC3D40"/>
    <w:rsid w:val="00DC7BE0"/>
    <w:rsid w:val="00DD1745"/>
    <w:rsid w:val="00DD5A19"/>
    <w:rsid w:val="00DD5A7D"/>
    <w:rsid w:val="00DE0AB2"/>
    <w:rsid w:val="00DE644B"/>
    <w:rsid w:val="00DF35C2"/>
    <w:rsid w:val="00E0166C"/>
    <w:rsid w:val="00E14685"/>
    <w:rsid w:val="00E1511D"/>
    <w:rsid w:val="00E15ACE"/>
    <w:rsid w:val="00E169D1"/>
    <w:rsid w:val="00E2471C"/>
    <w:rsid w:val="00E25CB8"/>
    <w:rsid w:val="00E331FD"/>
    <w:rsid w:val="00E36752"/>
    <w:rsid w:val="00E43605"/>
    <w:rsid w:val="00E52021"/>
    <w:rsid w:val="00E57461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A46"/>
    <w:rsid w:val="00ED7CB9"/>
    <w:rsid w:val="00EE5EED"/>
    <w:rsid w:val="00F12901"/>
    <w:rsid w:val="00F24AF5"/>
    <w:rsid w:val="00F26C98"/>
    <w:rsid w:val="00F3103E"/>
    <w:rsid w:val="00F4399F"/>
    <w:rsid w:val="00F45E2A"/>
    <w:rsid w:val="00F5122D"/>
    <w:rsid w:val="00F750D4"/>
    <w:rsid w:val="00F75B2A"/>
    <w:rsid w:val="00F80886"/>
    <w:rsid w:val="00F93535"/>
    <w:rsid w:val="00F95D55"/>
    <w:rsid w:val="00F97AFF"/>
    <w:rsid w:val="00FA1021"/>
    <w:rsid w:val="00FA66E5"/>
    <w:rsid w:val="00FC19AA"/>
    <w:rsid w:val="00FC35D8"/>
    <w:rsid w:val="00FC36B7"/>
    <w:rsid w:val="00FD2BA2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7563-0CD4-475C-94B2-E6AF58B1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subject/>
  <dc:creator>Georgi Ivanov</dc:creator>
  <cp:keywords/>
  <cp:lastModifiedBy>k</cp:lastModifiedBy>
  <cp:revision>31</cp:revision>
  <cp:lastPrinted>2017-07-13T10:40:00Z</cp:lastPrinted>
  <dcterms:created xsi:type="dcterms:W3CDTF">2018-01-25T08:24:00Z</dcterms:created>
  <dcterms:modified xsi:type="dcterms:W3CDTF">2018-06-13T13:25:00Z</dcterms:modified>
</cp:coreProperties>
</file>