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CC" w:rsidRDefault="00FF62CC" w:rsidP="00204F83">
      <w:pPr>
        <w:spacing w:line="276" w:lineRule="auto"/>
        <w:rPr>
          <w:b/>
        </w:rPr>
      </w:pPr>
    </w:p>
    <w:p w:rsidR="00FF62CC" w:rsidRDefault="00FF62CC" w:rsidP="00204F83">
      <w:pPr>
        <w:spacing w:line="276" w:lineRule="auto"/>
        <w:rPr>
          <w:b/>
        </w:rPr>
      </w:pPr>
    </w:p>
    <w:p w:rsidR="005C52FA" w:rsidRPr="005C52FA" w:rsidRDefault="005C52FA" w:rsidP="005C52FA">
      <w:pPr>
        <w:widowControl/>
        <w:autoSpaceDE/>
        <w:autoSpaceDN/>
        <w:spacing w:after="160" w:line="276" w:lineRule="auto"/>
        <w:jc w:val="both"/>
        <w:rPr>
          <w:b/>
          <w:sz w:val="24"/>
          <w:szCs w:val="24"/>
          <w:lang w:val="bg-BG" w:eastAsia="bg-BG"/>
        </w:rPr>
      </w:pPr>
      <w:r w:rsidRPr="005C52FA">
        <w:rPr>
          <w:b/>
          <w:sz w:val="24"/>
          <w:szCs w:val="24"/>
          <w:lang w:val="bg-BG" w:eastAsia="bg-BG"/>
        </w:rPr>
        <w:t>Утвърдил:</w:t>
      </w:r>
    </w:p>
    <w:p w:rsidR="005C52FA" w:rsidRPr="005C52FA" w:rsidRDefault="005C52FA" w:rsidP="005C52FA">
      <w:pPr>
        <w:widowControl/>
        <w:autoSpaceDE/>
        <w:autoSpaceDN/>
        <w:spacing w:after="160" w:line="276" w:lineRule="auto"/>
        <w:jc w:val="both"/>
        <w:rPr>
          <w:b/>
          <w:sz w:val="24"/>
          <w:szCs w:val="24"/>
          <w:lang w:val="bg-BG" w:eastAsia="bg-BG"/>
        </w:rPr>
      </w:pPr>
      <w:r w:rsidRPr="005C52FA">
        <w:rPr>
          <w:b/>
          <w:sz w:val="24"/>
          <w:szCs w:val="24"/>
          <w:lang w:val="bg-BG" w:eastAsia="bg-BG"/>
        </w:rPr>
        <w:t xml:space="preserve">…………………................ </w:t>
      </w:r>
    </w:p>
    <w:p w:rsidR="005C52FA" w:rsidRPr="005C52FA" w:rsidRDefault="005C52FA" w:rsidP="005C52FA">
      <w:pPr>
        <w:widowControl/>
        <w:autoSpaceDE/>
        <w:autoSpaceDN/>
        <w:spacing w:after="160" w:line="276" w:lineRule="auto"/>
        <w:jc w:val="both"/>
        <w:rPr>
          <w:b/>
          <w:sz w:val="24"/>
          <w:szCs w:val="24"/>
          <w:lang w:val="bg-BG" w:eastAsia="bg-BG"/>
        </w:rPr>
      </w:pPr>
      <w:r w:rsidRPr="005C52FA">
        <w:rPr>
          <w:b/>
          <w:sz w:val="24"/>
          <w:szCs w:val="24"/>
          <w:lang w:val="bg-BG" w:eastAsia="bg-BG"/>
        </w:rPr>
        <w:t xml:space="preserve">/МАРИЯН ЖЕЧЕВ </w:t>
      </w:r>
    </w:p>
    <w:p w:rsidR="005C52FA" w:rsidRPr="005C52FA" w:rsidRDefault="005C52FA" w:rsidP="005C52FA">
      <w:pPr>
        <w:widowControl/>
        <w:autoSpaceDE/>
        <w:autoSpaceDN/>
        <w:spacing w:after="160" w:line="276" w:lineRule="auto"/>
        <w:jc w:val="both"/>
        <w:rPr>
          <w:b/>
          <w:sz w:val="24"/>
          <w:szCs w:val="24"/>
          <w:lang w:val="bg-BG" w:eastAsia="bg-BG"/>
        </w:rPr>
      </w:pPr>
      <w:r w:rsidRPr="005C52FA">
        <w:rPr>
          <w:b/>
          <w:sz w:val="24"/>
          <w:szCs w:val="24"/>
          <w:lang w:val="bg-BG" w:eastAsia="bg-BG"/>
        </w:rPr>
        <w:t>КМЕТ НА ОБЩИНА ШАБЛА/</w:t>
      </w:r>
    </w:p>
    <w:p w:rsidR="00675C4A" w:rsidRPr="005C52FA" w:rsidRDefault="00675C4A" w:rsidP="00204F83">
      <w:pPr>
        <w:spacing w:line="276" w:lineRule="auto"/>
        <w:rPr>
          <w:b/>
          <w:bCs/>
          <w:u w:val="single"/>
          <w:lang w:val="bg-BG"/>
        </w:rPr>
      </w:pPr>
    </w:p>
    <w:p w:rsidR="00C236F0" w:rsidRPr="00B61914" w:rsidRDefault="00C236F0" w:rsidP="00204F83">
      <w:pPr>
        <w:spacing w:line="276" w:lineRule="auto"/>
        <w:ind w:left="610" w:right="273"/>
        <w:rPr>
          <w:b/>
          <w:lang w:val="ru-RU"/>
        </w:rPr>
      </w:pPr>
    </w:p>
    <w:p w:rsidR="00C236F0" w:rsidRPr="00B61914" w:rsidRDefault="00C236F0" w:rsidP="00204F83">
      <w:pPr>
        <w:spacing w:line="276" w:lineRule="auto"/>
        <w:ind w:left="610" w:right="273"/>
        <w:jc w:val="center"/>
        <w:rPr>
          <w:b/>
          <w:lang w:val="ru-RU"/>
        </w:rPr>
      </w:pPr>
    </w:p>
    <w:p w:rsidR="00C236F0" w:rsidRPr="00B61914" w:rsidRDefault="00C236F0" w:rsidP="00204F83">
      <w:pPr>
        <w:spacing w:line="276" w:lineRule="auto"/>
        <w:ind w:left="610" w:right="273"/>
        <w:jc w:val="center"/>
        <w:rPr>
          <w:b/>
          <w:lang w:val="ru-RU"/>
        </w:rPr>
      </w:pPr>
    </w:p>
    <w:p w:rsidR="00C236F0" w:rsidRPr="00B61914" w:rsidRDefault="00C236F0" w:rsidP="00204F83">
      <w:pPr>
        <w:spacing w:line="276" w:lineRule="auto"/>
        <w:ind w:left="610" w:right="273"/>
        <w:jc w:val="center"/>
        <w:rPr>
          <w:b/>
          <w:lang w:val="ru-RU"/>
        </w:rPr>
      </w:pPr>
    </w:p>
    <w:p w:rsidR="00C236F0" w:rsidRPr="00B61914" w:rsidRDefault="00675C4A" w:rsidP="00204F83">
      <w:pPr>
        <w:tabs>
          <w:tab w:val="left" w:pos="1507"/>
        </w:tabs>
        <w:spacing w:line="276" w:lineRule="auto"/>
        <w:ind w:left="610" w:right="273"/>
        <w:rPr>
          <w:b/>
          <w:lang w:val="ru-RU"/>
        </w:rPr>
      </w:pPr>
      <w:r w:rsidRPr="00B61914">
        <w:rPr>
          <w:b/>
          <w:lang w:val="ru-RU"/>
        </w:rPr>
        <w:tab/>
      </w:r>
    </w:p>
    <w:p w:rsidR="00C236F0" w:rsidRPr="00B61914" w:rsidRDefault="00C236F0" w:rsidP="00204F83">
      <w:pPr>
        <w:spacing w:line="276" w:lineRule="auto"/>
        <w:ind w:left="610" w:right="273"/>
        <w:jc w:val="center"/>
        <w:rPr>
          <w:b/>
          <w:lang w:val="ru-RU"/>
        </w:rPr>
      </w:pPr>
      <w:r w:rsidRPr="00B61914">
        <w:rPr>
          <w:b/>
          <w:lang w:val="ru-RU"/>
        </w:rPr>
        <w:t xml:space="preserve">Д О К У М Е Н Т А </w:t>
      </w:r>
      <w:proofErr w:type="gramStart"/>
      <w:r w:rsidRPr="00B61914">
        <w:rPr>
          <w:b/>
          <w:lang w:val="ru-RU"/>
        </w:rPr>
        <w:t>Ц</w:t>
      </w:r>
      <w:proofErr w:type="gramEnd"/>
      <w:r w:rsidRPr="00B61914">
        <w:rPr>
          <w:b/>
          <w:lang w:val="ru-RU"/>
        </w:rPr>
        <w:t xml:space="preserve"> И Я</w:t>
      </w:r>
    </w:p>
    <w:p w:rsidR="00C236F0" w:rsidRPr="00B61914" w:rsidRDefault="00C236F0" w:rsidP="00204F83">
      <w:pPr>
        <w:pStyle w:val="a3"/>
        <w:spacing w:line="276" w:lineRule="auto"/>
        <w:ind w:left="0"/>
        <w:rPr>
          <w:b/>
          <w:lang w:val="ru-RU"/>
        </w:rPr>
      </w:pPr>
    </w:p>
    <w:p w:rsidR="00C236F0" w:rsidRPr="00B61914" w:rsidRDefault="00C236F0" w:rsidP="00204F83">
      <w:pPr>
        <w:pStyle w:val="a3"/>
        <w:spacing w:line="276" w:lineRule="auto"/>
        <w:ind w:left="0"/>
        <w:rPr>
          <w:b/>
          <w:lang w:val="ru-RU"/>
        </w:rPr>
      </w:pPr>
    </w:p>
    <w:p w:rsidR="00C236F0" w:rsidRPr="00B61914" w:rsidRDefault="00C236F0" w:rsidP="00204F83">
      <w:pPr>
        <w:pStyle w:val="a3"/>
        <w:spacing w:line="276" w:lineRule="auto"/>
        <w:ind w:left="0"/>
        <w:rPr>
          <w:b/>
          <w:sz w:val="26"/>
          <w:lang w:val="ru-RU"/>
        </w:rPr>
      </w:pPr>
    </w:p>
    <w:p w:rsidR="00C236F0" w:rsidRPr="00B61914" w:rsidRDefault="00C236F0" w:rsidP="00204F83">
      <w:pPr>
        <w:pStyle w:val="1"/>
        <w:spacing w:line="276" w:lineRule="auto"/>
        <w:ind w:left="610" w:right="276"/>
        <w:jc w:val="center"/>
        <w:rPr>
          <w:sz w:val="22"/>
          <w:szCs w:val="22"/>
          <w:lang w:val="ru-RU"/>
        </w:rPr>
      </w:pPr>
      <w:r w:rsidRPr="00B61914">
        <w:rPr>
          <w:sz w:val="22"/>
          <w:szCs w:val="22"/>
          <w:lang w:val="ru-RU"/>
        </w:rPr>
        <w:t xml:space="preserve">ЗА УЧАСТИЕ </w:t>
      </w:r>
      <w:proofErr w:type="gramStart"/>
      <w:r w:rsidR="00141991" w:rsidRPr="00B61914">
        <w:rPr>
          <w:sz w:val="22"/>
          <w:szCs w:val="22"/>
          <w:lang w:val="ru-RU"/>
        </w:rPr>
        <w:t>В</w:t>
      </w:r>
      <w:proofErr w:type="gramEnd"/>
      <w:r w:rsidR="00141991" w:rsidRPr="00B61914">
        <w:rPr>
          <w:sz w:val="22"/>
          <w:szCs w:val="22"/>
          <w:lang w:val="ru-RU"/>
        </w:rPr>
        <w:t xml:space="preserve"> </w:t>
      </w:r>
      <w:r w:rsidR="0075161A" w:rsidRPr="00B61914">
        <w:rPr>
          <w:bCs w:val="0"/>
          <w:lang w:val="ru-RU"/>
        </w:rPr>
        <w:t>ПУБЛИЧНО СЪСТЕЗАНИЕ</w:t>
      </w:r>
      <w:r w:rsidR="00141991" w:rsidRPr="00B61914">
        <w:rPr>
          <w:sz w:val="22"/>
          <w:szCs w:val="22"/>
          <w:lang w:val="ru-RU"/>
        </w:rPr>
        <w:t xml:space="preserve"> ПО ЧЛ. 18, АЛ. 1, Т. 1</w:t>
      </w:r>
      <w:r w:rsidR="0075161A">
        <w:rPr>
          <w:sz w:val="22"/>
          <w:szCs w:val="22"/>
          <w:lang w:val="bg-BG"/>
        </w:rPr>
        <w:t>2</w:t>
      </w:r>
      <w:r w:rsidR="00141991" w:rsidRPr="00B61914">
        <w:rPr>
          <w:sz w:val="22"/>
          <w:szCs w:val="22"/>
          <w:lang w:val="ru-RU"/>
        </w:rPr>
        <w:t xml:space="preserve"> </w:t>
      </w:r>
      <w:r w:rsidR="00141991" w:rsidRPr="001D4016">
        <w:rPr>
          <w:sz w:val="22"/>
          <w:szCs w:val="22"/>
          <w:lang w:val="bg-BG"/>
        </w:rPr>
        <w:t xml:space="preserve">ОТ </w:t>
      </w:r>
      <w:r w:rsidR="00141991" w:rsidRPr="00B61914">
        <w:rPr>
          <w:sz w:val="22"/>
          <w:szCs w:val="22"/>
          <w:lang w:val="ru-RU"/>
        </w:rPr>
        <w:t xml:space="preserve">ЗОП </w:t>
      </w:r>
      <w:r w:rsidRPr="00B61914">
        <w:rPr>
          <w:sz w:val="22"/>
          <w:szCs w:val="22"/>
          <w:lang w:val="ru-RU"/>
        </w:rPr>
        <w:t>ЗА ВЪЗЛАГАНЕ НА ОБЩЕСТВЕНА ПОРЪЧКА С ПРЕДМЕТ:</w:t>
      </w:r>
    </w:p>
    <w:p w:rsidR="00C236F0" w:rsidRPr="00B61914" w:rsidRDefault="00C236F0" w:rsidP="00204F83">
      <w:pPr>
        <w:pStyle w:val="a3"/>
        <w:spacing w:line="276" w:lineRule="auto"/>
        <w:ind w:left="0"/>
        <w:rPr>
          <w:b/>
          <w:sz w:val="21"/>
          <w:lang w:val="ru-RU"/>
        </w:rPr>
      </w:pPr>
    </w:p>
    <w:p w:rsidR="00672BE3" w:rsidRPr="00F4226D" w:rsidRDefault="00672BE3" w:rsidP="00204F83">
      <w:pPr>
        <w:spacing w:line="276" w:lineRule="auto"/>
        <w:jc w:val="center"/>
        <w:rPr>
          <w:b/>
          <w:lang w:val="bg-BG"/>
        </w:rPr>
      </w:pPr>
      <w:r w:rsidRPr="00F4226D">
        <w:rPr>
          <w:b/>
          <w:lang w:val="bg-BG"/>
        </w:rPr>
        <w:t>„</w:t>
      </w:r>
      <w:r w:rsidR="00951344" w:rsidRPr="00EC245E">
        <w:rPr>
          <w:b/>
          <w:lang w:val="bg-BG"/>
        </w:rPr>
        <w:t xml:space="preserve">Консултантски услуги за управление на </w:t>
      </w:r>
      <w:r w:rsidRPr="00B61914">
        <w:rPr>
          <w:b/>
          <w:lang w:val="ru-RU"/>
        </w:rPr>
        <w:t>проект:</w:t>
      </w:r>
      <w:r>
        <w:rPr>
          <w:b/>
          <w:lang w:val="bg-BG"/>
        </w:rPr>
        <w:t xml:space="preserve"> </w:t>
      </w:r>
      <w:r w:rsidRPr="00B61914">
        <w:rPr>
          <w:b/>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r w:rsidRPr="007C4F56">
        <w:rPr>
          <w:b/>
          <w:lang w:val="bg-BG"/>
        </w:rPr>
        <w:t xml:space="preserve"> финансиран по подмярка 7.2 „</w:t>
      </w:r>
      <w:r w:rsidRPr="00B50EFF">
        <w:rPr>
          <w:b/>
          <w:lang w:val="bg-BG"/>
        </w:rPr>
        <w:t>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w:t>
      </w:r>
      <w:r>
        <w:rPr>
          <w:b/>
          <w:lang w:val="bg-BG"/>
        </w:rPr>
        <w:t xml:space="preserve"> райони за периода 2014-2020 г.</w:t>
      </w:r>
      <w:r w:rsidRPr="00F4226D">
        <w:rPr>
          <w:b/>
          <w:lang w:val="bg-BG"/>
        </w:rPr>
        <w:t>”</w:t>
      </w:r>
    </w:p>
    <w:p w:rsidR="00C236F0" w:rsidRPr="00B61914" w:rsidRDefault="00C236F0" w:rsidP="00204F83">
      <w:pPr>
        <w:pStyle w:val="a3"/>
        <w:spacing w:line="276" w:lineRule="auto"/>
        <w:ind w:left="0"/>
        <w:jc w:val="center"/>
        <w:rPr>
          <w:b/>
          <w:sz w:val="26"/>
          <w:lang w:val="ru-RU"/>
        </w:rPr>
      </w:pPr>
    </w:p>
    <w:p w:rsidR="00C236F0" w:rsidRDefault="00C236F0" w:rsidP="00204F83">
      <w:pPr>
        <w:spacing w:line="276" w:lineRule="auto"/>
        <w:ind w:left="610" w:right="274"/>
        <w:jc w:val="center"/>
        <w:rPr>
          <w:b/>
          <w:sz w:val="24"/>
          <w:lang w:val="bg-BG"/>
        </w:rPr>
      </w:pPr>
    </w:p>
    <w:p w:rsidR="00C236F0" w:rsidRDefault="00C236F0" w:rsidP="00204F83">
      <w:pPr>
        <w:spacing w:line="276" w:lineRule="auto"/>
        <w:ind w:left="610" w:right="274"/>
        <w:jc w:val="center"/>
        <w:rPr>
          <w:b/>
          <w:sz w:val="24"/>
          <w:lang w:val="bg-BG"/>
        </w:rPr>
      </w:pPr>
    </w:p>
    <w:p w:rsidR="00C236F0" w:rsidRDefault="00C236F0" w:rsidP="00204F83">
      <w:pPr>
        <w:spacing w:line="276" w:lineRule="auto"/>
        <w:ind w:left="610" w:right="274"/>
        <w:jc w:val="center"/>
        <w:rPr>
          <w:b/>
          <w:sz w:val="24"/>
          <w:lang w:val="bg-BG"/>
        </w:rPr>
      </w:pPr>
    </w:p>
    <w:p w:rsidR="00672BE3" w:rsidRPr="00B61914" w:rsidRDefault="00672BE3" w:rsidP="00204F83">
      <w:pPr>
        <w:widowControl/>
        <w:autoSpaceDE/>
        <w:autoSpaceDN/>
        <w:spacing w:line="276" w:lineRule="auto"/>
        <w:rPr>
          <w:b/>
          <w:sz w:val="20"/>
          <w:szCs w:val="24"/>
          <w:lang w:val="ru-RU"/>
        </w:rPr>
      </w:pPr>
      <w:r w:rsidRPr="00B61914">
        <w:rPr>
          <w:b/>
          <w:sz w:val="20"/>
          <w:lang w:val="ru-RU"/>
        </w:rPr>
        <w:br w:type="page"/>
      </w:r>
    </w:p>
    <w:p w:rsidR="00C236F0" w:rsidRPr="00B61914" w:rsidRDefault="00C236F0" w:rsidP="00204F83">
      <w:pPr>
        <w:pStyle w:val="a3"/>
        <w:spacing w:line="276" w:lineRule="auto"/>
        <w:ind w:left="0"/>
        <w:rPr>
          <w:b/>
          <w:sz w:val="20"/>
          <w:lang w:val="ru-RU"/>
        </w:rPr>
      </w:pPr>
    </w:p>
    <w:p w:rsidR="00C236F0" w:rsidRDefault="00C236F0" w:rsidP="00204F83">
      <w:pPr>
        <w:spacing w:line="276" w:lineRule="auto"/>
        <w:ind w:left="476"/>
        <w:jc w:val="both"/>
        <w:rPr>
          <w:b/>
          <w:sz w:val="24"/>
        </w:rPr>
      </w:pPr>
      <w:r>
        <w:rPr>
          <w:b/>
          <w:sz w:val="24"/>
        </w:rPr>
        <w:t>ЧАСТ І. ТЕХНИЧЕСКА СПЕЦИФИКАЦИЯ</w:t>
      </w:r>
    </w:p>
    <w:p w:rsidR="00C236F0" w:rsidRDefault="00C236F0" w:rsidP="00204F83">
      <w:pPr>
        <w:pStyle w:val="a3"/>
        <w:spacing w:line="276" w:lineRule="auto"/>
        <w:ind w:left="0"/>
        <w:rPr>
          <w:b/>
          <w:sz w:val="25"/>
        </w:rPr>
      </w:pPr>
    </w:p>
    <w:p w:rsidR="00C236F0" w:rsidRPr="00816C2C" w:rsidRDefault="00C236F0" w:rsidP="00816C2C">
      <w:pPr>
        <w:pStyle w:val="a5"/>
        <w:numPr>
          <w:ilvl w:val="0"/>
          <w:numId w:val="1"/>
        </w:numPr>
        <w:tabs>
          <w:tab w:val="left" w:pos="1197"/>
        </w:tabs>
        <w:spacing w:line="276" w:lineRule="auto"/>
        <w:jc w:val="left"/>
        <w:rPr>
          <w:b/>
          <w:sz w:val="24"/>
        </w:rPr>
      </w:pPr>
      <w:r>
        <w:rPr>
          <w:b/>
          <w:sz w:val="24"/>
        </w:rPr>
        <w:t>ВЪЗЛОЖИТЕЛ</w:t>
      </w:r>
    </w:p>
    <w:p w:rsidR="00C236F0" w:rsidRDefault="005674A3" w:rsidP="00204F83">
      <w:pPr>
        <w:pStyle w:val="a3"/>
        <w:spacing w:line="276" w:lineRule="auto"/>
        <w:ind w:right="137"/>
        <w:jc w:val="both"/>
        <w:rPr>
          <w:lang w:val="ru-RU"/>
        </w:rPr>
      </w:pPr>
      <w:r w:rsidRPr="00B61914">
        <w:rPr>
          <w:lang w:val="ru-RU"/>
        </w:rPr>
        <w:t xml:space="preserve">Възложител на настоящата обществена поръчка е </w:t>
      </w:r>
      <w:r w:rsidR="009F731E" w:rsidRPr="00350F64">
        <w:rPr>
          <w:lang w:val="bg-BG"/>
        </w:rPr>
        <w:t xml:space="preserve">Кметът на община </w:t>
      </w:r>
      <w:r w:rsidR="00672BE3">
        <w:rPr>
          <w:lang w:val="bg-BG"/>
        </w:rPr>
        <w:t>Шабла</w:t>
      </w:r>
      <w:r w:rsidR="00A23C4A" w:rsidRPr="00B61914">
        <w:rPr>
          <w:lang w:val="ru-RU"/>
        </w:rPr>
        <w:t xml:space="preserve"> </w:t>
      </w:r>
      <w:r w:rsidRPr="00B61914">
        <w:rPr>
          <w:lang w:val="ru-RU"/>
        </w:rPr>
        <w:t xml:space="preserve">- </w:t>
      </w:r>
      <w:proofErr w:type="gramStart"/>
      <w:r w:rsidRPr="00B61914">
        <w:rPr>
          <w:lang w:val="ru-RU"/>
        </w:rPr>
        <w:t>публичен</w:t>
      </w:r>
      <w:proofErr w:type="gramEnd"/>
      <w:r w:rsidRPr="00B61914">
        <w:rPr>
          <w:lang w:val="ru-RU"/>
        </w:rPr>
        <w:t xml:space="preserve"> възложител на основание чл. 5, ал. 2, т. 9 ЗОП.</w:t>
      </w:r>
    </w:p>
    <w:p w:rsidR="00816C2C" w:rsidRPr="00B61914" w:rsidRDefault="00816C2C" w:rsidP="00204F83">
      <w:pPr>
        <w:pStyle w:val="a3"/>
        <w:spacing w:line="276" w:lineRule="auto"/>
        <w:ind w:right="137"/>
        <w:jc w:val="both"/>
        <w:rPr>
          <w:lang w:val="ru-RU"/>
        </w:rPr>
      </w:pPr>
    </w:p>
    <w:p w:rsidR="00C236F0" w:rsidRPr="00B61914" w:rsidRDefault="00C236F0" w:rsidP="00204F83">
      <w:pPr>
        <w:pStyle w:val="1"/>
        <w:numPr>
          <w:ilvl w:val="0"/>
          <w:numId w:val="1"/>
        </w:numPr>
        <w:tabs>
          <w:tab w:val="left" w:pos="1197"/>
        </w:tabs>
        <w:spacing w:line="276" w:lineRule="auto"/>
        <w:jc w:val="left"/>
        <w:rPr>
          <w:lang w:val="ru-RU"/>
        </w:rPr>
      </w:pPr>
      <w:r w:rsidRPr="00B61914">
        <w:rPr>
          <w:lang w:val="ru-RU"/>
        </w:rPr>
        <w:t>ОБЕКТ И ПРЕДМЕТ НА ОБЩЕСТВЕНАТА</w:t>
      </w:r>
      <w:r w:rsidRPr="00B61914">
        <w:rPr>
          <w:spacing w:val="-5"/>
          <w:lang w:val="ru-RU"/>
        </w:rPr>
        <w:t xml:space="preserve"> </w:t>
      </w:r>
      <w:r w:rsidRPr="00B61914">
        <w:rPr>
          <w:lang w:val="ru-RU"/>
        </w:rPr>
        <w:t>ПОРЪЧКА</w:t>
      </w:r>
    </w:p>
    <w:p w:rsidR="00C236F0" w:rsidRPr="00B61914" w:rsidRDefault="00C236F0" w:rsidP="00204F83">
      <w:pPr>
        <w:pStyle w:val="a3"/>
        <w:spacing w:line="276" w:lineRule="auto"/>
        <w:ind w:right="227"/>
        <w:rPr>
          <w:lang w:val="ru-RU"/>
        </w:rPr>
      </w:pPr>
      <w:r w:rsidRPr="00B61914">
        <w:rPr>
          <w:lang w:val="ru-RU"/>
        </w:rPr>
        <w:t xml:space="preserve">Обект на настоящата обществена поръчка е осъществяване на услуга по смисъла на чл. 3, </w:t>
      </w:r>
      <w:proofErr w:type="gramStart"/>
      <w:r w:rsidRPr="00B61914">
        <w:rPr>
          <w:lang w:val="ru-RU"/>
        </w:rPr>
        <w:t>ал</w:t>
      </w:r>
      <w:proofErr w:type="gramEnd"/>
      <w:r w:rsidRPr="00B61914">
        <w:rPr>
          <w:lang w:val="ru-RU"/>
        </w:rPr>
        <w:t>. 1, т. 3 от ЗОП.</w:t>
      </w:r>
    </w:p>
    <w:p w:rsidR="00733ACF" w:rsidRPr="00733ACF" w:rsidRDefault="00733ACF" w:rsidP="00816C2C">
      <w:pPr>
        <w:spacing w:line="276" w:lineRule="auto"/>
        <w:ind w:left="284" w:firstLine="426"/>
        <w:jc w:val="both"/>
        <w:rPr>
          <w:b/>
          <w:sz w:val="24"/>
          <w:szCs w:val="24"/>
          <w:lang w:val="bg-BG"/>
        </w:rPr>
      </w:pPr>
      <w:proofErr w:type="gramStart"/>
      <w:r w:rsidRPr="00B61914">
        <w:rPr>
          <w:sz w:val="24"/>
          <w:szCs w:val="24"/>
          <w:lang w:val="ru-RU"/>
        </w:rPr>
        <w:t xml:space="preserve">Предмет на обществената поръчка е </w:t>
      </w:r>
      <w:r w:rsidRPr="00733ACF">
        <w:rPr>
          <w:sz w:val="24"/>
          <w:szCs w:val="24"/>
          <w:lang w:val="bg-BG"/>
        </w:rPr>
        <w:t>предоставяне</w:t>
      </w:r>
      <w:r w:rsidRPr="00B61914">
        <w:rPr>
          <w:sz w:val="24"/>
          <w:szCs w:val="24"/>
          <w:lang w:val="ru-RU"/>
        </w:rPr>
        <w:t xml:space="preserve"> на консултантски услуги по управление на проект</w:t>
      </w:r>
      <w:r w:rsidRPr="00733ACF">
        <w:rPr>
          <w:sz w:val="24"/>
          <w:szCs w:val="24"/>
          <w:lang w:val="bg-BG"/>
        </w:rPr>
        <w:t xml:space="preserve"> </w:t>
      </w:r>
      <w:r w:rsidRPr="00733ACF">
        <w:rPr>
          <w:b/>
          <w:sz w:val="24"/>
          <w:szCs w:val="24"/>
          <w:lang w:val="bg-BG"/>
        </w:rPr>
        <w:t>„Реконструкция,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w:t>
      </w:r>
      <w:proofErr w:type="gramEnd"/>
      <w:r w:rsidRPr="00733ACF">
        <w:rPr>
          <w:b/>
          <w:sz w:val="24"/>
          <w:szCs w:val="24"/>
          <w:lang w:val="bg-BG"/>
        </w:rPr>
        <w:t xml:space="preserve"> Програмата за развитие на селските райони за периода 2014-2020 г.“</w:t>
      </w:r>
    </w:p>
    <w:p w:rsidR="00C236F0" w:rsidRDefault="00733ACF" w:rsidP="00816C2C">
      <w:pPr>
        <w:spacing w:line="276" w:lineRule="auto"/>
        <w:ind w:left="284" w:firstLine="426"/>
        <w:jc w:val="both"/>
        <w:rPr>
          <w:sz w:val="24"/>
          <w:szCs w:val="24"/>
          <w:lang w:val="ru-RU"/>
        </w:rPr>
      </w:pPr>
      <w:proofErr w:type="gramStart"/>
      <w:r w:rsidRPr="00B61914">
        <w:rPr>
          <w:sz w:val="24"/>
          <w:szCs w:val="24"/>
          <w:lang w:val="ru-RU"/>
        </w:rPr>
        <w:t>За реализацията на Проекта е сключен Договор за отпускане на БФП № 08/07/2/0/00600/08.02.2018 г.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между ДЪРЖАВЕН ФОНД</w:t>
      </w:r>
      <w:proofErr w:type="gramEnd"/>
      <w:r w:rsidRPr="00B61914">
        <w:rPr>
          <w:sz w:val="24"/>
          <w:szCs w:val="24"/>
          <w:lang w:val="ru-RU"/>
        </w:rPr>
        <w:t xml:space="preserve"> „ЗЕМЕДЕЛИЕ“  и от друга страна Община </w:t>
      </w:r>
      <w:r w:rsidRPr="00733ACF">
        <w:rPr>
          <w:sz w:val="24"/>
          <w:szCs w:val="24"/>
          <w:lang w:val="bg-BG"/>
        </w:rPr>
        <w:t>Шабла</w:t>
      </w:r>
      <w:r w:rsidRPr="00B61914">
        <w:rPr>
          <w:sz w:val="24"/>
          <w:szCs w:val="24"/>
          <w:lang w:val="ru-RU"/>
        </w:rPr>
        <w:t>.</w:t>
      </w:r>
    </w:p>
    <w:p w:rsidR="00816C2C" w:rsidRPr="00B61914" w:rsidRDefault="00816C2C" w:rsidP="00816C2C">
      <w:pPr>
        <w:spacing w:line="276" w:lineRule="auto"/>
        <w:ind w:left="284" w:firstLine="426"/>
        <w:jc w:val="both"/>
        <w:rPr>
          <w:sz w:val="24"/>
          <w:szCs w:val="24"/>
          <w:lang w:val="ru-RU"/>
        </w:rPr>
      </w:pPr>
    </w:p>
    <w:p w:rsidR="00DB0479" w:rsidRPr="00B61914" w:rsidRDefault="00C236F0" w:rsidP="00816C2C">
      <w:pPr>
        <w:pStyle w:val="1"/>
        <w:numPr>
          <w:ilvl w:val="0"/>
          <w:numId w:val="1"/>
        </w:numPr>
        <w:tabs>
          <w:tab w:val="left" w:pos="709"/>
          <w:tab w:val="left" w:pos="1197"/>
        </w:tabs>
        <w:spacing w:line="276" w:lineRule="auto"/>
        <w:ind w:left="284" w:firstLine="0"/>
        <w:jc w:val="left"/>
      </w:pPr>
      <w:r>
        <w:t>ПРОГНОЗНА</w:t>
      </w:r>
      <w:r>
        <w:rPr>
          <w:spacing w:val="-2"/>
        </w:rPr>
        <w:t xml:space="preserve"> </w:t>
      </w:r>
      <w:r>
        <w:t>СТОЙНОСТ</w:t>
      </w:r>
    </w:p>
    <w:p w:rsidR="00C236F0" w:rsidRDefault="007B0E9F" w:rsidP="00816C2C">
      <w:pPr>
        <w:tabs>
          <w:tab w:val="left" w:pos="709"/>
        </w:tabs>
        <w:spacing w:line="276" w:lineRule="auto"/>
        <w:ind w:left="284"/>
        <w:jc w:val="both"/>
        <w:rPr>
          <w:sz w:val="24"/>
          <w:szCs w:val="24"/>
          <w:lang w:val="ru-RU"/>
        </w:rPr>
      </w:pPr>
      <w:r w:rsidRPr="00B61914">
        <w:rPr>
          <w:sz w:val="24"/>
          <w:szCs w:val="24"/>
          <w:lang w:val="ru-RU"/>
        </w:rPr>
        <w:t xml:space="preserve">Прогнозната </w:t>
      </w:r>
      <w:r w:rsidR="00C236F0" w:rsidRPr="00B61914">
        <w:rPr>
          <w:sz w:val="24"/>
          <w:szCs w:val="24"/>
          <w:lang w:val="ru-RU"/>
        </w:rPr>
        <w:t xml:space="preserve">стойност на обществената поръчка е </w:t>
      </w:r>
      <w:r w:rsidR="00733ACF" w:rsidRPr="00733ACF">
        <w:rPr>
          <w:b/>
          <w:sz w:val="24"/>
          <w:szCs w:val="24"/>
          <w:lang w:val="bg-BG"/>
        </w:rPr>
        <w:t>10 000,00</w:t>
      </w:r>
      <w:r w:rsidR="00733ACF" w:rsidRPr="00B61914">
        <w:rPr>
          <w:b/>
          <w:sz w:val="24"/>
          <w:szCs w:val="24"/>
          <w:lang w:val="ru-RU"/>
        </w:rPr>
        <w:t xml:space="preserve"> /</w:t>
      </w:r>
      <w:r w:rsidR="00733ACF" w:rsidRPr="00733ACF">
        <w:rPr>
          <w:b/>
          <w:sz w:val="24"/>
          <w:szCs w:val="24"/>
          <w:lang w:val="bg-BG"/>
        </w:rPr>
        <w:t>десет хиляди</w:t>
      </w:r>
      <w:r w:rsidR="00733ACF" w:rsidRPr="00B61914">
        <w:rPr>
          <w:b/>
          <w:sz w:val="24"/>
          <w:szCs w:val="24"/>
          <w:lang w:val="ru-RU"/>
        </w:rPr>
        <w:t>/</w:t>
      </w:r>
      <w:r w:rsidR="00733ACF" w:rsidRPr="00B61914">
        <w:rPr>
          <w:sz w:val="24"/>
          <w:szCs w:val="24"/>
          <w:lang w:val="ru-RU"/>
        </w:rPr>
        <w:t xml:space="preserve"> </w:t>
      </w:r>
      <w:r w:rsidR="00733ACF" w:rsidRPr="00733ACF">
        <w:rPr>
          <w:sz w:val="24"/>
          <w:szCs w:val="24"/>
          <w:lang w:val="bg-BG"/>
        </w:rPr>
        <w:t>лева</w:t>
      </w:r>
      <w:r w:rsidR="00DB0479" w:rsidRPr="00B61914">
        <w:rPr>
          <w:sz w:val="24"/>
          <w:szCs w:val="24"/>
          <w:lang w:val="ru-RU"/>
        </w:rPr>
        <w:t xml:space="preserve"> без ДДС.</w:t>
      </w:r>
    </w:p>
    <w:p w:rsidR="00816C2C" w:rsidRPr="00B61914" w:rsidRDefault="00816C2C" w:rsidP="00816C2C">
      <w:pPr>
        <w:tabs>
          <w:tab w:val="left" w:pos="709"/>
        </w:tabs>
        <w:spacing w:line="276" w:lineRule="auto"/>
        <w:ind w:left="284"/>
        <w:jc w:val="both"/>
        <w:rPr>
          <w:sz w:val="24"/>
          <w:szCs w:val="24"/>
          <w:lang w:val="ru-RU"/>
        </w:rPr>
      </w:pPr>
    </w:p>
    <w:p w:rsidR="00C236F0" w:rsidRPr="00B61914" w:rsidRDefault="00C236F0" w:rsidP="00816C2C">
      <w:pPr>
        <w:pStyle w:val="1"/>
        <w:numPr>
          <w:ilvl w:val="0"/>
          <w:numId w:val="1"/>
        </w:numPr>
        <w:tabs>
          <w:tab w:val="left" w:pos="709"/>
          <w:tab w:val="left" w:pos="1197"/>
        </w:tabs>
        <w:spacing w:line="276" w:lineRule="auto"/>
        <w:ind w:left="284" w:firstLine="0"/>
        <w:jc w:val="left"/>
      </w:pPr>
      <w:r>
        <w:t>СРОК ЗА ИЗПЪЛНЕНИЕ</w:t>
      </w:r>
    </w:p>
    <w:p w:rsidR="00C236F0" w:rsidRPr="00B61914" w:rsidRDefault="00733ACF" w:rsidP="00816C2C">
      <w:pPr>
        <w:spacing w:line="276" w:lineRule="auto"/>
        <w:ind w:left="284" w:firstLine="426"/>
        <w:jc w:val="both"/>
        <w:rPr>
          <w:sz w:val="24"/>
          <w:szCs w:val="24"/>
          <w:lang w:val="ru-RU"/>
        </w:rPr>
      </w:pPr>
      <w:r w:rsidRPr="00B61914">
        <w:rPr>
          <w:sz w:val="24"/>
          <w:szCs w:val="24"/>
          <w:lang w:val="ru-RU"/>
        </w:rPr>
        <w:t xml:space="preserve">Срокът за изпълнение е до </w:t>
      </w:r>
      <w:r w:rsidRPr="00B61914">
        <w:rPr>
          <w:sz w:val="24"/>
          <w:szCs w:val="24"/>
          <w:lang w:val="ru-RU" w:eastAsia="bg-BG"/>
        </w:rPr>
        <w:t>окончателното отчитане и приключване на проекта, но не по-късно от 08.02.2021 г.</w:t>
      </w:r>
    </w:p>
    <w:p w:rsidR="00816C2C" w:rsidRDefault="00816C2C" w:rsidP="00816C2C">
      <w:pPr>
        <w:pStyle w:val="1"/>
        <w:tabs>
          <w:tab w:val="left" w:pos="1197"/>
        </w:tabs>
        <w:spacing w:line="276" w:lineRule="auto"/>
        <w:ind w:left="284"/>
        <w:rPr>
          <w:lang w:val="bg-BG"/>
        </w:rPr>
      </w:pPr>
    </w:p>
    <w:p w:rsidR="008E7224" w:rsidRPr="00350F64" w:rsidRDefault="00E9420A" w:rsidP="00816C2C">
      <w:pPr>
        <w:pStyle w:val="1"/>
        <w:tabs>
          <w:tab w:val="left" w:pos="1197"/>
        </w:tabs>
        <w:spacing w:line="276" w:lineRule="auto"/>
        <w:ind w:left="284"/>
        <w:rPr>
          <w:lang w:val="ru-RU"/>
        </w:rPr>
      </w:pPr>
      <w:r w:rsidRPr="00350F64">
        <w:rPr>
          <w:lang w:val="ru-RU"/>
        </w:rPr>
        <w:t xml:space="preserve">5. </w:t>
      </w:r>
      <w:r>
        <w:rPr>
          <w:lang w:val="bg-BG"/>
        </w:rPr>
        <w:t xml:space="preserve"> </w:t>
      </w:r>
      <w:r w:rsidR="00C236F0" w:rsidRPr="00350F64">
        <w:rPr>
          <w:lang w:val="ru-RU"/>
        </w:rPr>
        <w:t>ОПИСАНИЕ НА КОНКРЕТНИТЕ ДЕЙНОСТИ</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1. Осигуряване стриктното изпълнение и недопускане на съществени отклонения от договора за безвъзмездна финансова помощ, сключен между Община Шабла и Държавен фонд «Земеделие»;</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2.</w:t>
      </w:r>
      <w:r w:rsidRPr="008A2F76">
        <w:rPr>
          <w:sz w:val="24"/>
          <w:szCs w:val="24"/>
          <w:lang w:val="bg-BG"/>
        </w:rPr>
        <w:tab/>
        <w:t xml:space="preserve">Разработване на правила и процедури за ефективно и качествено управление и изпълнение на проекта, във връзка с: </w:t>
      </w:r>
    </w:p>
    <w:p w:rsidR="008A2F76" w:rsidRPr="008A2F76" w:rsidRDefault="008A2F76" w:rsidP="00816C2C">
      <w:pPr>
        <w:spacing w:line="276" w:lineRule="auto"/>
        <w:ind w:left="284"/>
        <w:jc w:val="both"/>
        <w:rPr>
          <w:sz w:val="24"/>
          <w:szCs w:val="24"/>
          <w:lang w:val="bg-BG"/>
        </w:rPr>
      </w:pPr>
      <w:r w:rsidRPr="008A2F76">
        <w:rPr>
          <w:sz w:val="24"/>
          <w:szCs w:val="24"/>
          <w:lang w:val="bg-BG"/>
        </w:rPr>
        <w:t xml:space="preserve">- мониторинг и докладване; </w:t>
      </w:r>
    </w:p>
    <w:p w:rsidR="008A2F76" w:rsidRPr="008A2F76" w:rsidRDefault="008A2F76" w:rsidP="00816C2C">
      <w:pPr>
        <w:spacing w:line="276" w:lineRule="auto"/>
        <w:ind w:left="284"/>
        <w:jc w:val="both"/>
        <w:rPr>
          <w:sz w:val="24"/>
          <w:szCs w:val="24"/>
          <w:lang w:val="bg-BG"/>
        </w:rPr>
      </w:pPr>
      <w:r w:rsidRPr="008A2F76">
        <w:rPr>
          <w:sz w:val="24"/>
          <w:szCs w:val="24"/>
          <w:lang w:val="bg-BG"/>
        </w:rPr>
        <w:t xml:space="preserve">- верификация на разходите при бенефициента; </w:t>
      </w:r>
    </w:p>
    <w:p w:rsidR="008A2F76" w:rsidRPr="008A2F76" w:rsidRDefault="008A2F76" w:rsidP="00816C2C">
      <w:pPr>
        <w:spacing w:line="276" w:lineRule="auto"/>
        <w:ind w:left="284"/>
        <w:jc w:val="both"/>
        <w:rPr>
          <w:sz w:val="24"/>
          <w:szCs w:val="24"/>
          <w:lang w:val="bg-BG"/>
        </w:rPr>
      </w:pPr>
      <w:r w:rsidRPr="008A2F76">
        <w:rPr>
          <w:sz w:val="24"/>
          <w:szCs w:val="24"/>
          <w:lang w:val="bg-BG"/>
        </w:rPr>
        <w:t>- администриране и докладване за нередности.</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3.</w:t>
      </w:r>
      <w:r w:rsidRPr="008A2F76">
        <w:rPr>
          <w:sz w:val="24"/>
          <w:szCs w:val="24"/>
          <w:lang w:val="bg-BG"/>
        </w:rPr>
        <w:tab/>
        <w:t xml:space="preserve">Изготвяне на документите във връзка с изпълнението на проекта: подготовка на заявка за авансово и окончателно плащане и окомплектоване на всички необходими общи и </w:t>
      </w:r>
      <w:r w:rsidRPr="008A2F76">
        <w:rPr>
          <w:sz w:val="24"/>
          <w:szCs w:val="24"/>
          <w:lang w:val="bg-BG"/>
        </w:rPr>
        <w:lastRenderedPageBreak/>
        <w:t>специфични документи към заявките за плащане;</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4.</w:t>
      </w:r>
      <w:r w:rsidRPr="008A2F76">
        <w:rPr>
          <w:sz w:val="24"/>
          <w:szCs w:val="24"/>
          <w:lang w:val="bg-BG"/>
        </w:rPr>
        <w:tab/>
        <w:t>Осъществяване на ефективно и безпроблемно сътрудничество и координация между всички заинтересовани страни, в рамките на проекта, а именно: между Възложителя и Разплащателна агенция, между Изпълнител на СМР, строителен надзор и авторски надзор, между Изпълнителите на дейностите по проекта и Възложителя;</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5.</w:t>
      </w:r>
      <w:r w:rsidRPr="008A2F76">
        <w:rPr>
          <w:sz w:val="24"/>
          <w:szCs w:val="24"/>
          <w:lang w:val="bg-BG"/>
        </w:rPr>
        <w:tab/>
        <w:t>Съдействие и подкрепа на Възложителя при изпълнение на ежедневните дейности, свързани с организацията и управлението на проекта.</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6.</w:t>
      </w:r>
      <w:r w:rsidRPr="008A2F76">
        <w:rPr>
          <w:sz w:val="24"/>
          <w:szCs w:val="24"/>
          <w:lang w:val="bg-BG"/>
        </w:rPr>
        <w:tab/>
        <w:t>Преглед и подготовка на експертни становища и доклади във връзка с изпълнението на проекта;</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7.</w:t>
      </w:r>
      <w:r w:rsidRPr="008A2F76">
        <w:rPr>
          <w:sz w:val="24"/>
          <w:szCs w:val="24"/>
          <w:lang w:val="bg-BG"/>
        </w:rPr>
        <w:tab/>
        <w:t>Съдействие и подкрепа на екипа на Възложителя при подготовка на документите;</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8.</w:t>
      </w:r>
      <w:r w:rsidRPr="008A2F76">
        <w:rPr>
          <w:sz w:val="24"/>
          <w:szCs w:val="24"/>
          <w:lang w:val="bg-BG"/>
        </w:rPr>
        <w:tab/>
        <w:t>Консултации във връзка с изпълнението на препоръки дадени от страна на РА - ДФЗ във връзка с проекта;</w:t>
      </w:r>
    </w:p>
    <w:p w:rsidR="008A2F76" w:rsidRPr="008A2F76" w:rsidRDefault="008A2F76" w:rsidP="00816C2C">
      <w:pPr>
        <w:spacing w:line="276" w:lineRule="auto"/>
        <w:ind w:left="284"/>
        <w:jc w:val="both"/>
        <w:rPr>
          <w:sz w:val="24"/>
          <w:szCs w:val="24"/>
          <w:lang w:val="bg-BG"/>
        </w:rPr>
      </w:pPr>
      <w:r>
        <w:rPr>
          <w:sz w:val="24"/>
          <w:szCs w:val="24"/>
          <w:lang w:val="bg-BG"/>
        </w:rPr>
        <w:t>5.</w:t>
      </w:r>
      <w:r w:rsidRPr="008A2F76">
        <w:rPr>
          <w:sz w:val="24"/>
          <w:szCs w:val="24"/>
          <w:lang w:val="bg-BG"/>
        </w:rPr>
        <w:t>9.</w:t>
      </w:r>
      <w:r w:rsidRPr="008A2F76">
        <w:rPr>
          <w:sz w:val="24"/>
          <w:szCs w:val="24"/>
          <w:lang w:val="bg-BG"/>
        </w:rPr>
        <w:tab/>
        <w:t>Идентифициране на потенциални проблеми по време на изпълнението на настоящия договор и предлагане на решения за преодоляването или смекчаването им;</w:t>
      </w:r>
    </w:p>
    <w:p w:rsidR="008A2F76" w:rsidRPr="008A2F76" w:rsidRDefault="008A2F76" w:rsidP="00816C2C">
      <w:pPr>
        <w:tabs>
          <w:tab w:val="left" w:pos="851"/>
        </w:tabs>
        <w:spacing w:line="276" w:lineRule="auto"/>
        <w:ind w:left="284"/>
        <w:jc w:val="both"/>
        <w:rPr>
          <w:sz w:val="24"/>
          <w:szCs w:val="24"/>
          <w:lang w:val="bg-BG"/>
        </w:rPr>
      </w:pPr>
      <w:r>
        <w:rPr>
          <w:sz w:val="24"/>
          <w:szCs w:val="24"/>
          <w:lang w:val="bg-BG"/>
        </w:rPr>
        <w:t>5.</w:t>
      </w:r>
      <w:r w:rsidRPr="008A2F76">
        <w:rPr>
          <w:sz w:val="24"/>
          <w:szCs w:val="24"/>
          <w:lang w:val="bg-BG"/>
        </w:rPr>
        <w:t>10.</w:t>
      </w:r>
      <w:r w:rsidRPr="008A2F76">
        <w:rPr>
          <w:sz w:val="24"/>
          <w:szCs w:val="24"/>
          <w:lang w:val="bg-BG"/>
        </w:rPr>
        <w:tab/>
        <w:t>Подпомагане процеса на документиране на изпълнението на проекта, вкл. окомплектоване на пакета от документи към заявка за плащане, в т.ч. осъществяване на предварителен преглед на актовете, изготвяни по време на строителството и изискуема документация при подаване на заявка за плащане и предоставяне на препоръки относно оформянето и съдържанието им; проверка и корекция, при необходимост, на приемо-предавателни протоколи за извършени СМР между строителя и изпълнителя; предварителна проверка на проформа фактури и издадени разходооправдателни документи в изпълнение на проекта; проверка на извършени плащания по проекта и коректното им документиране;</w:t>
      </w:r>
    </w:p>
    <w:p w:rsidR="008A2F76" w:rsidRPr="008A2F76" w:rsidRDefault="008A2F76" w:rsidP="00816C2C">
      <w:pPr>
        <w:tabs>
          <w:tab w:val="left" w:pos="851"/>
        </w:tabs>
        <w:spacing w:line="276" w:lineRule="auto"/>
        <w:ind w:left="284"/>
        <w:jc w:val="both"/>
        <w:rPr>
          <w:sz w:val="24"/>
          <w:szCs w:val="24"/>
          <w:lang w:val="bg-BG"/>
        </w:rPr>
      </w:pPr>
      <w:r>
        <w:rPr>
          <w:sz w:val="24"/>
          <w:szCs w:val="24"/>
          <w:lang w:val="bg-BG"/>
        </w:rPr>
        <w:t>5.</w:t>
      </w:r>
      <w:r w:rsidRPr="008A2F76">
        <w:rPr>
          <w:sz w:val="24"/>
          <w:szCs w:val="24"/>
          <w:lang w:val="bg-BG"/>
        </w:rPr>
        <w:t>11.</w:t>
      </w:r>
      <w:r w:rsidRPr="008A2F76">
        <w:rPr>
          <w:sz w:val="24"/>
          <w:szCs w:val="24"/>
          <w:lang w:val="bg-BG"/>
        </w:rPr>
        <w:tab/>
        <w:t>Изготвяне на справки във връзка с изпълнение на договора, при писмено искане от страна на Възложителя;</w:t>
      </w:r>
    </w:p>
    <w:p w:rsidR="008A2F76" w:rsidRPr="008A2F76" w:rsidRDefault="008A2F76" w:rsidP="00816C2C">
      <w:pPr>
        <w:tabs>
          <w:tab w:val="left" w:pos="851"/>
        </w:tabs>
        <w:spacing w:line="276" w:lineRule="auto"/>
        <w:ind w:left="284"/>
        <w:jc w:val="both"/>
        <w:rPr>
          <w:sz w:val="24"/>
          <w:szCs w:val="24"/>
          <w:lang w:val="bg-BG"/>
        </w:rPr>
      </w:pPr>
      <w:r>
        <w:rPr>
          <w:sz w:val="24"/>
          <w:szCs w:val="24"/>
          <w:lang w:val="bg-BG"/>
        </w:rPr>
        <w:t>5.</w:t>
      </w:r>
      <w:r w:rsidRPr="008A2F76">
        <w:rPr>
          <w:sz w:val="24"/>
          <w:szCs w:val="24"/>
          <w:lang w:val="bg-BG"/>
        </w:rPr>
        <w:t>12.</w:t>
      </w:r>
      <w:r w:rsidRPr="008A2F76">
        <w:rPr>
          <w:sz w:val="24"/>
          <w:szCs w:val="24"/>
          <w:lang w:val="bg-BG"/>
        </w:rPr>
        <w:tab/>
        <w:t>Подготовка и представяне на отговор на въпроси и питания от и към ДФ „Земеделие“ по време на изпълнение на проекта. Консултиране на Възложителя относно изпълнение на препоръки, дадени от страна на Управляващия орган, получени в резултат на проведени проверки на място и одити на изпълнението на проекта;</w:t>
      </w:r>
    </w:p>
    <w:p w:rsidR="00B61914" w:rsidRPr="00B61914" w:rsidRDefault="008A2F76" w:rsidP="00816C2C">
      <w:pPr>
        <w:pStyle w:val="a3"/>
        <w:tabs>
          <w:tab w:val="left" w:pos="851"/>
        </w:tabs>
        <w:spacing w:line="276" w:lineRule="auto"/>
        <w:ind w:left="284" w:right="-31"/>
        <w:jc w:val="both"/>
        <w:rPr>
          <w:b/>
          <w:lang w:val="ru-RU"/>
        </w:rPr>
      </w:pPr>
      <w:r>
        <w:rPr>
          <w:lang w:val="bg-BG"/>
        </w:rPr>
        <w:t>5.</w:t>
      </w:r>
      <w:r w:rsidRPr="00B61914">
        <w:rPr>
          <w:lang w:val="ru-RU"/>
        </w:rPr>
        <w:t>13.</w:t>
      </w:r>
      <w:r w:rsidRPr="00B61914">
        <w:rPr>
          <w:lang w:val="ru-RU"/>
        </w:rPr>
        <w:tab/>
        <w:t>Участие при осъществяване на проверки на място от страна на ДФ „Земеделие“ по изпълнение на договора, след писмена покана от страна на Възложителя.</w:t>
      </w:r>
      <w:bookmarkStart w:id="0" w:name="_Toc484348285"/>
    </w:p>
    <w:p w:rsidR="00B61914" w:rsidRPr="00350F64" w:rsidRDefault="00B61914" w:rsidP="00816C2C">
      <w:pPr>
        <w:pStyle w:val="a3"/>
        <w:spacing w:line="276" w:lineRule="auto"/>
        <w:ind w:left="284" w:right="134"/>
        <w:rPr>
          <w:b/>
          <w:lang w:val="ru-RU"/>
        </w:rPr>
      </w:pPr>
    </w:p>
    <w:p w:rsidR="00170F90" w:rsidRPr="00B61914" w:rsidRDefault="00170F90" w:rsidP="00816C2C">
      <w:pPr>
        <w:pStyle w:val="a3"/>
        <w:spacing w:line="276" w:lineRule="auto"/>
        <w:ind w:left="284" w:right="134"/>
        <w:rPr>
          <w:b/>
          <w:lang w:val="ru-RU"/>
        </w:rPr>
      </w:pPr>
      <w:r w:rsidRPr="00B61914">
        <w:rPr>
          <w:b/>
          <w:lang w:val="ru-RU"/>
        </w:rPr>
        <w:t xml:space="preserve">ЧАСТ ІІ. </w:t>
      </w:r>
      <w:bookmarkEnd w:id="0"/>
      <w:r w:rsidRPr="00B61914">
        <w:rPr>
          <w:b/>
          <w:lang w:val="ru-RU"/>
        </w:rPr>
        <w:t>КРИТЕРИЙ ЗА ВЪЗЛАГАНЕ</w:t>
      </w:r>
    </w:p>
    <w:p w:rsidR="00B61914" w:rsidRPr="00B61914" w:rsidRDefault="00170F90" w:rsidP="00204F83">
      <w:pPr>
        <w:tabs>
          <w:tab w:val="left" w:pos="993"/>
        </w:tabs>
        <w:spacing w:line="276" w:lineRule="auto"/>
        <w:ind w:left="284"/>
        <w:jc w:val="both"/>
        <w:rPr>
          <w:rFonts w:eastAsia="MS ??"/>
          <w:lang w:val="ru-RU"/>
        </w:rPr>
      </w:pPr>
      <w:r w:rsidRPr="00B61914">
        <w:rPr>
          <w:sz w:val="24"/>
          <w:szCs w:val="24"/>
          <w:lang w:val="ru-RU" w:eastAsia="ar-SA"/>
        </w:rPr>
        <w:t xml:space="preserve"> „Икономически най-изгодна оферта“ въз основа на критерий „Най-ниска цена” по смисъла на чл. 70, ал. 2, т. 1 ЗОП. Офертите на участниците, които отговарят на изискванията на Възложителя, се оценяват по посочения критерий за възлагане.</w:t>
      </w:r>
    </w:p>
    <w:p w:rsidR="00816C2C" w:rsidRDefault="00816C2C" w:rsidP="00204F83">
      <w:pPr>
        <w:tabs>
          <w:tab w:val="left" w:pos="993"/>
        </w:tabs>
        <w:spacing w:line="276" w:lineRule="auto"/>
        <w:ind w:left="284"/>
        <w:jc w:val="both"/>
        <w:rPr>
          <w:b/>
          <w:sz w:val="24"/>
          <w:lang w:val="bg-BG"/>
        </w:rPr>
      </w:pPr>
    </w:p>
    <w:p w:rsidR="006C46E7" w:rsidRPr="00B61914" w:rsidRDefault="002247AA" w:rsidP="00204F83">
      <w:pPr>
        <w:tabs>
          <w:tab w:val="left" w:pos="993"/>
        </w:tabs>
        <w:spacing w:line="276" w:lineRule="auto"/>
        <w:ind w:left="284"/>
        <w:jc w:val="both"/>
        <w:rPr>
          <w:sz w:val="24"/>
          <w:szCs w:val="24"/>
          <w:lang w:val="ru-RU" w:eastAsia="ar-SA"/>
        </w:rPr>
      </w:pPr>
      <w:r w:rsidRPr="00816C2C">
        <w:rPr>
          <w:b/>
          <w:sz w:val="24"/>
          <w:lang w:val="ru-RU"/>
        </w:rPr>
        <w:t xml:space="preserve">ЧАСТ </w:t>
      </w:r>
      <w:r>
        <w:rPr>
          <w:b/>
          <w:sz w:val="24"/>
        </w:rPr>
        <w:t>II</w:t>
      </w:r>
      <w:r w:rsidRPr="00816C2C">
        <w:rPr>
          <w:b/>
          <w:sz w:val="24"/>
          <w:lang w:val="ru-RU"/>
        </w:rPr>
        <w:t xml:space="preserve">І. </w:t>
      </w:r>
      <w:r>
        <w:rPr>
          <w:b/>
          <w:sz w:val="24"/>
          <w:lang w:val="bg-BG"/>
        </w:rPr>
        <w:t>ИЗИСКВАНИЯ КЪМ УЧАСТНИЦИТЕ</w:t>
      </w:r>
    </w:p>
    <w:p w:rsidR="00816C2C" w:rsidRPr="00816C2C" w:rsidRDefault="00816C2C" w:rsidP="00816C2C">
      <w:pPr>
        <w:pStyle w:val="a5"/>
        <w:spacing w:line="276" w:lineRule="auto"/>
        <w:ind w:left="1131" w:firstLine="0"/>
        <w:rPr>
          <w:b/>
        </w:rPr>
      </w:pPr>
    </w:p>
    <w:p w:rsidR="00F921CD" w:rsidRPr="00B61914" w:rsidRDefault="002247AA" w:rsidP="00204F83">
      <w:pPr>
        <w:pStyle w:val="a5"/>
        <w:numPr>
          <w:ilvl w:val="0"/>
          <w:numId w:val="10"/>
        </w:numPr>
        <w:spacing w:line="276" w:lineRule="auto"/>
        <w:rPr>
          <w:b/>
        </w:rPr>
      </w:pPr>
      <w:r w:rsidRPr="002247AA">
        <w:rPr>
          <w:b/>
        </w:rPr>
        <w:t>ОБЩИ ИЗИСКВАНИЯ</w:t>
      </w:r>
    </w:p>
    <w:p w:rsidR="00F921CD" w:rsidRPr="00B61914" w:rsidRDefault="00F921CD" w:rsidP="00816C2C">
      <w:pPr>
        <w:pStyle w:val="a3"/>
        <w:spacing w:line="276" w:lineRule="auto"/>
        <w:ind w:left="284" w:right="-31"/>
        <w:jc w:val="both"/>
        <w:rPr>
          <w:lang w:val="ru-RU"/>
        </w:rPr>
      </w:pPr>
      <w:r w:rsidRPr="00B61914">
        <w:rPr>
          <w:lang w:val="ru-RU"/>
        </w:rPr>
        <w:t xml:space="preserve">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w:t>
      </w:r>
      <w:proofErr w:type="gramStart"/>
      <w:r w:rsidRPr="00B61914">
        <w:rPr>
          <w:lang w:val="ru-RU"/>
        </w:rPr>
        <w:t>всяко</w:t>
      </w:r>
      <w:proofErr w:type="gramEnd"/>
      <w:r w:rsidRPr="00B61914">
        <w:rPr>
          <w:lang w:val="ru-RU"/>
        </w:rPr>
        <w:t xml:space="preserve"> друго образувание, което има право да изпълнява обекта на поръчката, съгласно </w:t>
      </w:r>
      <w:r w:rsidRPr="00B61914">
        <w:rPr>
          <w:lang w:val="ru-RU"/>
        </w:rPr>
        <w:lastRenderedPageBreak/>
        <w:t>законодателството на държавата, в която то е установено.</w:t>
      </w:r>
    </w:p>
    <w:p w:rsidR="00F921CD" w:rsidRPr="00B61914" w:rsidRDefault="00F921CD" w:rsidP="00816C2C">
      <w:pPr>
        <w:pStyle w:val="a5"/>
        <w:numPr>
          <w:ilvl w:val="0"/>
          <w:numId w:val="11"/>
        </w:numPr>
        <w:tabs>
          <w:tab w:val="left" w:pos="284"/>
        </w:tabs>
        <w:spacing w:line="276" w:lineRule="auto"/>
        <w:ind w:left="284" w:right="-31" w:firstLine="0"/>
        <w:jc w:val="both"/>
        <w:rPr>
          <w:sz w:val="24"/>
          <w:lang w:val="ru-RU"/>
        </w:rPr>
      </w:pPr>
      <w:r w:rsidRPr="00B61914">
        <w:rPr>
          <w:sz w:val="24"/>
          <w:lang w:val="ru-RU"/>
        </w:rPr>
        <w:t>Възложителят не изисква обединенията да имат определена правна форма, за да участват при възлагането на</w:t>
      </w:r>
      <w:r w:rsidRPr="00B61914">
        <w:rPr>
          <w:spacing w:val="-2"/>
          <w:sz w:val="24"/>
          <w:lang w:val="ru-RU"/>
        </w:rPr>
        <w:t xml:space="preserve"> </w:t>
      </w:r>
      <w:r w:rsidRPr="00B61914">
        <w:rPr>
          <w:sz w:val="24"/>
          <w:lang w:val="ru-RU"/>
        </w:rPr>
        <w:t>поръчката.</w:t>
      </w:r>
    </w:p>
    <w:p w:rsidR="00F921CD" w:rsidRPr="00B61914" w:rsidRDefault="00F921CD" w:rsidP="00816C2C">
      <w:pPr>
        <w:spacing w:line="276" w:lineRule="auto"/>
        <w:ind w:left="284" w:right="-31"/>
        <w:jc w:val="both"/>
        <w:rPr>
          <w:sz w:val="24"/>
          <w:lang w:val="ru-RU"/>
        </w:rPr>
      </w:pPr>
      <w:r w:rsidRPr="00B61914">
        <w:rPr>
          <w:sz w:val="24"/>
          <w:lang w:val="ru-RU"/>
        </w:rPr>
        <w:t xml:space="preserve">Възложителят, </w:t>
      </w:r>
      <w:r w:rsidRPr="00B61914">
        <w:rPr>
          <w:b/>
          <w:i/>
          <w:sz w:val="24"/>
          <w:lang w:val="ru-RU"/>
        </w:rPr>
        <w:t>не поставя и няма изискване за създаване на юридическо лице</w:t>
      </w:r>
      <w:r w:rsidRPr="00B61914">
        <w:rPr>
          <w:b/>
          <w:sz w:val="24"/>
          <w:lang w:val="ru-RU"/>
        </w:rPr>
        <w:t xml:space="preserve">, </w:t>
      </w:r>
      <w:r w:rsidRPr="00B61914">
        <w:rPr>
          <w:sz w:val="24"/>
          <w:lang w:val="ru-RU"/>
        </w:rPr>
        <w:t>в случай, че избраният за изпълнител участник е обединение от физически и/или юридически лица.</w:t>
      </w:r>
    </w:p>
    <w:p w:rsidR="00F921CD" w:rsidRPr="00B61914" w:rsidRDefault="00F921CD" w:rsidP="00816C2C">
      <w:pPr>
        <w:pStyle w:val="a5"/>
        <w:numPr>
          <w:ilvl w:val="0"/>
          <w:numId w:val="11"/>
        </w:numPr>
        <w:tabs>
          <w:tab w:val="left" w:pos="426"/>
          <w:tab w:val="left" w:pos="851"/>
        </w:tabs>
        <w:spacing w:line="276" w:lineRule="auto"/>
        <w:ind w:left="284" w:right="-31" w:firstLine="0"/>
        <w:jc w:val="both"/>
        <w:rPr>
          <w:sz w:val="24"/>
          <w:lang w:val="ru-RU"/>
        </w:rPr>
      </w:pPr>
      <w:r w:rsidRPr="00B61914">
        <w:rPr>
          <w:sz w:val="24"/>
          <w:lang w:val="ru-RU"/>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w:t>
      </w:r>
      <w:r w:rsidRPr="00B61914">
        <w:rPr>
          <w:spacing w:val="-1"/>
          <w:sz w:val="24"/>
          <w:lang w:val="ru-RU"/>
        </w:rPr>
        <w:t xml:space="preserve"> </w:t>
      </w:r>
      <w:r w:rsidRPr="00B61914">
        <w:rPr>
          <w:sz w:val="24"/>
          <w:lang w:val="ru-RU"/>
        </w:rPr>
        <w:t>е:</w:t>
      </w:r>
    </w:p>
    <w:p w:rsidR="00F921CD" w:rsidRPr="00B61914" w:rsidRDefault="00F921CD" w:rsidP="00816C2C">
      <w:pPr>
        <w:pStyle w:val="a5"/>
        <w:numPr>
          <w:ilvl w:val="1"/>
          <w:numId w:val="11"/>
        </w:numPr>
        <w:tabs>
          <w:tab w:val="left" w:pos="426"/>
          <w:tab w:val="left" w:pos="851"/>
          <w:tab w:val="left" w:pos="1544"/>
          <w:tab w:val="left" w:pos="1545"/>
        </w:tabs>
        <w:spacing w:line="276" w:lineRule="auto"/>
        <w:ind w:left="284" w:right="-31" w:firstLine="0"/>
        <w:jc w:val="left"/>
        <w:rPr>
          <w:sz w:val="24"/>
          <w:lang w:val="ru-RU"/>
        </w:rPr>
      </w:pPr>
      <w:r w:rsidRPr="00B61914">
        <w:rPr>
          <w:sz w:val="24"/>
          <w:lang w:val="ru-RU"/>
        </w:rPr>
        <w:t>представена в незапечатана или прозрачна</w:t>
      </w:r>
      <w:r w:rsidRPr="00B61914">
        <w:rPr>
          <w:spacing w:val="-8"/>
          <w:sz w:val="24"/>
          <w:lang w:val="ru-RU"/>
        </w:rPr>
        <w:t xml:space="preserve"> </w:t>
      </w:r>
      <w:r w:rsidRPr="00B61914">
        <w:rPr>
          <w:sz w:val="24"/>
          <w:lang w:val="ru-RU"/>
        </w:rPr>
        <w:t>опаковка;</w:t>
      </w:r>
    </w:p>
    <w:p w:rsidR="00F921CD" w:rsidRPr="00B61914" w:rsidRDefault="00F921CD" w:rsidP="00816C2C">
      <w:pPr>
        <w:pStyle w:val="a5"/>
        <w:numPr>
          <w:ilvl w:val="1"/>
          <w:numId w:val="11"/>
        </w:numPr>
        <w:tabs>
          <w:tab w:val="left" w:pos="426"/>
          <w:tab w:val="left" w:pos="851"/>
          <w:tab w:val="left" w:pos="1544"/>
          <w:tab w:val="left" w:pos="1545"/>
        </w:tabs>
        <w:spacing w:line="276" w:lineRule="auto"/>
        <w:ind w:left="284" w:right="-31" w:firstLine="0"/>
        <w:jc w:val="left"/>
        <w:rPr>
          <w:sz w:val="24"/>
          <w:lang w:val="ru-RU"/>
        </w:rPr>
      </w:pPr>
      <w:r w:rsidRPr="00B61914">
        <w:rPr>
          <w:sz w:val="24"/>
          <w:lang w:val="ru-RU"/>
        </w:rPr>
        <w:t>представена в опаковка с нарушена</w:t>
      </w:r>
      <w:r w:rsidRPr="00B61914">
        <w:rPr>
          <w:spacing w:val="-4"/>
          <w:sz w:val="24"/>
          <w:lang w:val="ru-RU"/>
        </w:rPr>
        <w:t xml:space="preserve"> </w:t>
      </w:r>
      <w:r w:rsidRPr="00B61914">
        <w:rPr>
          <w:sz w:val="24"/>
          <w:lang w:val="ru-RU"/>
        </w:rPr>
        <w:t>цялост;</w:t>
      </w:r>
    </w:p>
    <w:p w:rsidR="00F921CD" w:rsidRPr="00B61914" w:rsidRDefault="00F921CD" w:rsidP="00816C2C">
      <w:pPr>
        <w:pStyle w:val="a5"/>
        <w:numPr>
          <w:ilvl w:val="1"/>
          <w:numId w:val="11"/>
        </w:numPr>
        <w:tabs>
          <w:tab w:val="left" w:pos="426"/>
          <w:tab w:val="left" w:pos="851"/>
          <w:tab w:val="left" w:pos="1544"/>
          <w:tab w:val="left" w:pos="1545"/>
        </w:tabs>
        <w:spacing w:line="276" w:lineRule="auto"/>
        <w:ind w:left="284" w:right="-31" w:firstLine="0"/>
        <w:jc w:val="left"/>
        <w:rPr>
          <w:sz w:val="24"/>
          <w:lang w:val="ru-RU"/>
        </w:rPr>
      </w:pPr>
      <w:r w:rsidRPr="00B61914">
        <w:rPr>
          <w:sz w:val="24"/>
          <w:lang w:val="ru-RU"/>
        </w:rPr>
        <w:t>представена след изтичане на крайния срок за</w:t>
      </w:r>
      <w:r w:rsidRPr="00B61914">
        <w:rPr>
          <w:spacing w:val="-9"/>
          <w:sz w:val="24"/>
          <w:lang w:val="ru-RU"/>
        </w:rPr>
        <w:t xml:space="preserve"> </w:t>
      </w:r>
      <w:r w:rsidRPr="00B61914">
        <w:rPr>
          <w:sz w:val="24"/>
          <w:lang w:val="ru-RU"/>
        </w:rPr>
        <w:t>получаване;</w:t>
      </w:r>
    </w:p>
    <w:p w:rsidR="00F921CD" w:rsidRPr="00B61914" w:rsidRDefault="00F921CD" w:rsidP="00816C2C">
      <w:pPr>
        <w:pStyle w:val="a5"/>
        <w:numPr>
          <w:ilvl w:val="0"/>
          <w:numId w:val="11"/>
        </w:numPr>
        <w:tabs>
          <w:tab w:val="left" w:pos="426"/>
          <w:tab w:val="left" w:pos="851"/>
        </w:tabs>
        <w:spacing w:line="276" w:lineRule="auto"/>
        <w:ind w:left="284" w:right="-31" w:firstLine="0"/>
        <w:jc w:val="left"/>
        <w:rPr>
          <w:sz w:val="24"/>
          <w:lang w:val="ru-RU"/>
        </w:rPr>
      </w:pPr>
      <w:r w:rsidRPr="00B61914">
        <w:rPr>
          <w:sz w:val="24"/>
          <w:lang w:val="ru-RU"/>
        </w:rPr>
        <w:t>Възложителят отстранява от участие в процедурата за възлагане на обществена поръчка участник, когато:</w:t>
      </w:r>
    </w:p>
    <w:p w:rsidR="00F921CD" w:rsidRPr="00B61914" w:rsidRDefault="00F921CD" w:rsidP="00816C2C">
      <w:pPr>
        <w:pStyle w:val="a5"/>
        <w:numPr>
          <w:ilvl w:val="1"/>
          <w:numId w:val="13"/>
        </w:numPr>
        <w:tabs>
          <w:tab w:val="left" w:pos="426"/>
          <w:tab w:val="left" w:pos="851"/>
          <w:tab w:val="left" w:pos="1498"/>
        </w:tabs>
        <w:spacing w:line="276" w:lineRule="auto"/>
        <w:ind w:left="284" w:right="-31" w:firstLine="0"/>
        <w:rPr>
          <w:sz w:val="24"/>
          <w:lang w:val="ru-RU"/>
        </w:rPr>
      </w:pPr>
      <w:r w:rsidRPr="00B61914">
        <w:rPr>
          <w:sz w:val="24"/>
          <w:lang w:val="ru-RU"/>
        </w:rPr>
        <w:t xml:space="preserve">.е осъден с влязла </w:t>
      </w:r>
      <w:proofErr w:type="gramStart"/>
      <w:r w:rsidRPr="00B61914">
        <w:rPr>
          <w:sz w:val="24"/>
          <w:lang w:val="ru-RU"/>
        </w:rPr>
        <w:t>в</w:t>
      </w:r>
      <w:proofErr w:type="gramEnd"/>
      <w:r w:rsidRPr="00B61914">
        <w:rPr>
          <w:sz w:val="24"/>
          <w:lang w:val="ru-RU"/>
        </w:rPr>
        <w:t xml:space="preserve"> </w:t>
      </w:r>
      <w:proofErr w:type="gramStart"/>
      <w:r w:rsidRPr="00B61914">
        <w:rPr>
          <w:sz w:val="24"/>
          <w:lang w:val="ru-RU"/>
        </w:rPr>
        <w:t>сила</w:t>
      </w:r>
      <w:proofErr w:type="gramEnd"/>
      <w:r w:rsidRPr="00B61914">
        <w:rPr>
          <w:sz w:val="24"/>
          <w:lang w:val="ru-RU"/>
        </w:rPr>
        <w:t xml:space="preserve"> присъда, освен ако е реабилитиран, за престъпление по чл. 108а, чл. 159а - 159г, чл. 172, чл. 192а, чл. 194 - 217, чл. 219 - 252, чл. 253 - 260, чл. 301 -307, чл. 321, 321а и чл. 352 - 353е от Наказателния</w:t>
      </w:r>
      <w:r w:rsidRPr="00B61914">
        <w:rPr>
          <w:spacing w:val="-17"/>
          <w:sz w:val="24"/>
          <w:lang w:val="ru-RU"/>
        </w:rPr>
        <w:t xml:space="preserve"> </w:t>
      </w:r>
      <w:r w:rsidRPr="00B61914">
        <w:rPr>
          <w:sz w:val="24"/>
          <w:lang w:val="ru-RU"/>
        </w:rPr>
        <w:t>кодекс;</w:t>
      </w:r>
    </w:p>
    <w:p w:rsidR="00F921CD" w:rsidRPr="00B61914" w:rsidRDefault="00F921CD" w:rsidP="00816C2C">
      <w:pPr>
        <w:pStyle w:val="a5"/>
        <w:numPr>
          <w:ilvl w:val="1"/>
          <w:numId w:val="13"/>
        </w:numPr>
        <w:tabs>
          <w:tab w:val="left" w:pos="426"/>
          <w:tab w:val="left" w:pos="851"/>
          <w:tab w:val="left" w:pos="1498"/>
        </w:tabs>
        <w:spacing w:line="276" w:lineRule="auto"/>
        <w:ind w:left="284" w:right="-31" w:firstLine="0"/>
        <w:rPr>
          <w:sz w:val="24"/>
          <w:lang w:val="ru-RU"/>
        </w:rPr>
      </w:pPr>
      <w:proofErr w:type="gramStart"/>
      <w:r w:rsidRPr="00B61914">
        <w:rPr>
          <w:sz w:val="24"/>
          <w:lang w:val="ru-RU"/>
        </w:rPr>
        <w:t>.е осъден с влязла в сила присъда, освен ако е реабилитиран, за престъпление, аналогично на тези по т. 3.1, в друга държава членка или трета</w:t>
      </w:r>
      <w:r w:rsidRPr="00B61914">
        <w:rPr>
          <w:spacing w:val="-21"/>
          <w:sz w:val="24"/>
          <w:lang w:val="ru-RU"/>
        </w:rPr>
        <w:t xml:space="preserve"> </w:t>
      </w:r>
      <w:r w:rsidRPr="00B61914">
        <w:rPr>
          <w:sz w:val="24"/>
          <w:lang w:val="ru-RU"/>
        </w:rPr>
        <w:t>страна;</w:t>
      </w:r>
      <w:proofErr w:type="gramEnd"/>
    </w:p>
    <w:p w:rsidR="00F921CD" w:rsidRPr="00B61914" w:rsidRDefault="00F921CD" w:rsidP="00816C2C">
      <w:pPr>
        <w:pStyle w:val="a5"/>
        <w:numPr>
          <w:ilvl w:val="1"/>
          <w:numId w:val="13"/>
        </w:numPr>
        <w:tabs>
          <w:tab w:val="left" w:pos="426"/>
          <w:tab w:val="left" w:pos="851"/>
          <w:tab w:val="left" w:pos="1498"/>
        </w:tabs>
        <w:spacing w:line="276" w:lineRule="auto"/>
        <w:ind w:left="284" w:right="-31" w:firstLine="0"/>
        <w:rPr>
          <w:sz w:val="24"/>
          <w:lang w:val="ru-RU"/>
        </w:rPr>
      </w:pPr>
      <w:proofErr w:type="gramStart"/>
      <w:r w:rsidRPr="00B61914">
        <w:rPr>
          <w:sz w:val="24"/>
          <w:lang w:val="ru-RU"/>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w:t>
      </w:r>
      <w:proofErr w:type="gramEnd"/>
      <w:r w:rsidRPr="00B61914">
        <w:rPr>
          <w:sz w:val="24"/>
          <w:lang w:val="ru-RU"/>
        </w:rPr>
        <w:t xml:space="preserve">, отсрочване или обезпечение на задълженията или задължението е по акт, който не е влязъл </w:t>
      </w:r>
      <w:proofErr w:type="gramStart"/>
      <w:r w:rsidRPr="00B61914">
        <w:rPr>
          <w:sz w:val="24"/>
          <w:lang w:val="ru-RU"/>
        </w:rPr>
        <w:t>в</w:t>
      </w:r>
      <w:proofErr w:type="gramEnd"/>
      <w:r w:rsidRPr="00B61914">
        <w:rPr>
          <w:sz w:val="24"/>
          <w:lang w:val="ru-RU"/>
        </w:rPr>
        <w:t xml:space="preserve"> сила;</w:t>
      </w:r>
    </w:p>
    <w:p w:rsidR="00F921CD" w:rsidRPr="00B61914" w:rsidRDefault="00F921CD" w:rsidP="00816C2C">
      <w:pPr>
        <w:pStyle w:val="a5"/>
        <w:numPr>
          <w:ilvl w:val="1"/>
          <w:numId w:val="13"/>
        </w:numPr>
        <w:tabs>
          <w:tab w:val="left" w:pos="426"/>
          <w:tab w:val="left" w:pos="851"/>
          <w:tab w:val="left" w:pos="1498"/>
        </w:tabs>
        <w:spacing w:line="276" w:lineRule="auto"/>
        <w:ind w:left="284" w:right="-31" w:firstLine="0"/>
        <w:rPr>
          <w:sz w:val="24"/>
          <w:lang w:val="ru-RU"/>
        </w:rPr>
      </w:pPr>
      <w:r w:rsidRPr="00B61914">
        <w:rPr>
          <w:sz w:val="24"/>
          <w:lang w:val="ru-RU"/>
        </w:rPr>
        <w:t xml:space="preserve">.е налице неравнопоставеност в случаите по чл. 44, ал. 5 ЗОП; </w:t>
      </w:r>
    </w:p>
    <w:p w:rsidR="00F921CD" w:rsidRDefault="00F921CD" w:rsidP="00816C2C">
      <w:pPr>
        <w:pStyle w:val="a5"/>
        <w:numPr>
          <w:ilvl w:val="1"/>
          <w:numId w:val="13"/>
        </w:numPr>
        <w:tabs>
          <w:tab w:val="left" w:pos="426"/>
          <w:tab w:val="left" w:pos="851"/>
          <w:tab w:val="left" w:pos="1498"/>
        </w:tabs>
        <w:spacing w:line="276" w:lineRule="auto"/>
        <w:ind w:left="284" w:right="-31" w:firstLine="0"/>
        <w:rPr>
          <w:sz w:val="24"/>
        </w:rPr>
      </w:pPr>
      <w:r>
        <w:rPr>
          <w:sz w:val="24"/>
        </w:rPr>
        <w:t>.е установено, че:</w:t>
      </w:r>
    </w:p>
    <w:p w:rsidR="00F921CD" w:rsidRPr="00B61914" w:rsidRDefault="00F921CD" w:rsidP="00816C2C">
      <w:pPr>
        <w:pStyle w:val="a3"/>
        <w:tabs>
          <w:tab w:val="left" w:pos="426"/>
          <w:tab w:val="left" w:pos="851"/>
        </w:tabs>
        <w:spacing w:line="276" w:lineRule="auto"/>
        <w:ind w:left="284" w:right="-31"/>
        <w:rPr>
          <w:lang w:val="ru-RU"/>
        </w:rPr>
      </w:pPr>
      <w:r w:rsidRPr="00B61914">
        <w:rPr>
          <w:lang w:val="ru-RU"/>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921CD" w:rsidRPr="00B61914" w:rsidRDefault="00F921CD" w:rsidP="00816C2C">
      <w:pPr>
        <w:pStyle w:val="a3"/>
        <w:tabs>
          <w:tab w:val="left" w:pos="426"/>
          <w:tab w:val="left" w:pos="851"/>
        </w:tabs>
        <w:spacing w:line="276" w:lineRule="auto"/>
        <w:ind w:left="284" w:right="-31"/>
        <w:rPr>
          <w:lang w:val="ru-RU"/>
        </w:rPr>
      </w:pPr>
      <w:r w:rsidRPr="00B61914">
        <w:rPr>
          <w:lang w:val="ru-R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921CD" w:rsidRDefault="00F921CD" w:rsidP="00816C2C">
      <w:pPr>
        <w:pStyle w:val="a5"/>
        <w:numPr>
          <w:ilvl w:val="1"/>
          <w:numId w:val="13"/>
        </w:numPr>
        <w:tabs>
          <w:tab w:val="left" w:pos="426"/>
        </w:tabs>
        <w:spacing w:line="276" w:lineRule="auto"/>
        <w:ind w:left="284" w:right="-31" w:firstLine="4"/>
        <w:rPr>
          <w:lang w:val="bg-BG"/>
        </w:rPr>
      </w:pPr>
      <w:r>
        <w:rPr>
          <w:lang w:val="bg-BG"/>
        </w:rPr>
        <w:t xml:space="preserve">. е установено с влязло в сила наказателно посатновление или съдебно решение, че е нарушил </w:t>
      </w:r>
      <w:r w:rsidR="002F028F" w:rsidRPr="00B61914">
        <w:rPr>
          <w:lang w:val="ru-RU"/>
        </w:rPr>
        <w:t xml:space="preserve">чл. </w:t>
      </w:r>
      <w:proofErr w:type="gramStart"/>
      <w:r w:rsidR="002F028F" w:rsidRPr="00B61914">
        <w:rPr>
          <w:lang w:val="ru-RU"/>
        </w:rPr>
        <w:t>61, ал. 1, чл. 62, ал. 1 или 3, чл. 63, ал. 1 или 2, чл. 118, чл. 128, чл. 228, ал. 3, чл. 245 и чл. 301 – 305</w:t>
      </w:r>
      <w:r>
        <w:rPr>
          <w:lang w:val="bg-BG"/>
        </w:rPr>
        <w:t xml:space="preserve">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roofErr w:type="gramEnd"/>
    </w:p>
    <w:p w:rsidR="00F921CD" w:rsidRDefault="00F921CD" w:rsidP="00816C2C">
      <w:pPr>
        <w:pStyle w:val="a5"/>
        <w:numPr>
          <w:ilvl w:val="1"/>
          <w:numId w:val="13"/>
        </w:numPr>
        <w:tabs>
          <w:tab w:val="left" w:pos="426"/>
        </w:tabs>
        <w:spacing w:line="276" w:lineRule="auto"/>
        <w:ind w:left="284" w:right="-31" w:firstLine="4"/>
        <w:rPr>
          <w:lang w:val="bg-BG"/>
        </w:rPr>
      </w:pPr>
      <w:r>
        <w:rPr>
          <w:lang w:val="bg-BG"/>
        </w:rPr>
        <w:t xml:space="preserve"> Е налице конфликт на интереси, който не може да бъде отстранен.</w:t>
      </w:r>
    </w:p>
    <w:p w:rsidR="00F921CD" w:rsidRPr="00B61914" w:rsidRDefault="00F921CD" w:rsidP="00816C2C">
      <w:pPr>
        <w:pStyle w:val="a3"/>
        <w:tabs>
          <w:tab w:val="left" w:pos="426"/>
        </w:tabs>
        <w:spacing w:line="276" w:lineRule="auto"/>
        <w:ind w:left="284" w:right="-31" w:firstLine="4"/>
        <w:jc w:val="both"/>
        <w:rPr>
          <w:lang w:val="ru-RU"/>
        </w:rPr>
      </w:pPr>
      <w:r w:rsidRPr="00B61914">
        <w:rPr>
          <w:lang w:val="ru-RU"/>
        </w:rPr>
        <w:t xml:space="preserve"> </w:t>
      </w:r>
      <w:proofErr w:type="gramStart"/>
      <w:r w:rsidRPr="00B61914">
        <w:rPr>
          <w:lang w:val="ru-RU"/>
        </w:rPr>
        <w:t>"</w:t>
      </w:r>
      <w:r w:rsidRPr="00B61914">
        <w:rPr>
          <w:i/>
          <w:u w:val="single"/>
          <w:lang w:val="ru-RU"/>
        </w:rPr>
        <w:t>Конфликт на интереси</w:t>
      </w:r>
      <w:r w:rsidRPr="00B61914">
        <w:rPr>
          <w:i/>
          <w:lang w:val="ru-RU"/>
        </w:rPr>
        <w:t xml:space="preserve">" </w:t>
      </w:r>
      <w:r w:rsidRPr="00B61914">
        <w:rPr>
          <w:lang w:val="ru-RU"/>
        </w:rPr>
        <w:t xml:space="preserve">по смисъла на §2, т. 21 от Допълнителните разпоредби на Закона за обществените поръчки: </w:t>
      </w:r>
      <w:r w:rsidR="0031051A" w:rsidRPr="00B61914">
        <w:rPr>
          <w:lang w:val="ru-RU"/>
        </w:rPr>
        <w:t>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w:t>
      </w:r>
      <w:proofErr w:type="gramEnd"/>
      <w:r w:rsidR="0031051A" w:rsidRPr="00B61914">
        <w:rPr>
          <w:lang w:val="ru-RU"/>
        </w:rPr>
        <w:t xml:space="preserve">. 54 от Закона за противодействие на корупцията и за отнемане на незаконно придобитото имущество и за който би могло да се </w:t>
      </w:r>
      <w:proofErr w:type="gramStart"/>
      <w:r w:rsidR="0031051A" w:rsidRPr="00B61914">
        <w:rPr>
          <w:lang w:val="ru-RU"/>
        </w:rPr>
        <w:t>приеме</w:t>
      </w:r>
      <w:proofErr w:type="gramEnd"/>
      <w:r w:rsidR="0031051A" w:rsidRPr="00B61914">
        <w:rPr>
          <w:lang w:val="ru-RU"/>
        </w:rPr>
        <w:t xml:space="preserve">, че влияе на тяхната безпристрастност и независимост във връзка с възлагането на обществената </w:t>
      </w:r>
      <w:r w:rsidR="0031051A" w:rsidRPr="00B61914">
        <w:rPr>
          <w:lang w:val="ru-RU"/>
        </w:rPr>
        <w:lastRenderedPageBreak/>
        <w:t>поръчка</w:t>
      </w:r>
      <w:r w:rsidRPr="00B61914">
        <w:rPr>
          <w:lang w:val="ru-RU"/>
        </w:rPr>
        <w:t>.</w:t>
      </w:r>
    </w:p>
    <w:p w:rsidR="00F921CD" w:rsidRPr="00B61914" w:rsidRDefault="00F921CD" w:rsidP="00816C2C">
      <w:pPr>
        <w:pStyle w:val="a5"/>
        <w:numPr>
          <w:ilvl w:val="1"/>
          <w:numId w:val="13"/>
        </w:numPr>
        <w:tabs>
          <w:tab w:val="left" w:pos="426"/>
        </w:tabs>
        <w:spacing w:line="276" w:lineRule="auto"/>
        <w:ind w:left="284" w:right="-31" w:firstLine="4"/>
        <w:rPr>
          <w:lang w:val="ru-RU"/>
        </w:rPr>
      </w:pPr>
      <w:proofErr w:type="gramStart"/>
      <w:r w:rsidRPr="00B61914">
        <w:rPr>
          <w:lang w:val="ru-RU"/>
        </w:rPr>
        <w:t>.</w:t>
      </w:r>
      <w:r>
        <w:rPr>
          <w:lang w:val="bg-BG"/>
        </w:rPr>
        <w:t>О</w:t>
      </w:r>
      <w:r w:rsidRPr="00B61914">
        <w:rPr>
          <w:lang w:val="ru-RU"/>
        </w:rPr>
        <w:t>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w:t>
      </w:r>
      <w:proofErr w:type="gramEnd"/>
      <w:r w:rsidRPr="00B61914">
        <w:rPr>
          <w:lang w:val="ru-RU"/>
        </w:rPr>
        <w:t xml:space="preserve"> е установен;</w:t>
      </w:r>
    </w:p>
    <w:p w:rsidR="00F921CD" w:rsidRPr="00B61914" w:rsidRDefault="00F921CD" w:rsidP="00816C2C">
      <w:pPr>
        <w:pStyle w:val="a3"/>
        <w:tabs>
          <w:tab w:val="left" w:pos="426"/>
        </w:tabs>
        <w:spacing w:line="276" w:lineRule="auto"/>
        <w:ind w:left="284" w:right="-31" w:firstLine="4"/>
        <w:jc w:val="both"/>
        <w:rPr>
          <w:lang w:val="ru-RU"/>
        </w:rPr>
      </w:pPr>
      <w:r w:rsidRPr="00B61914">
        <w:rPr>
          <w:i/>
          <w:u w:val="single"/>
          <w:lang w:val="ru-RU"/>
        </w:rPr>
        <w:t>Забележка</w:t>
      </w:r>
      <w:r w:rsidRPr="00B61914">
        <w:rPr>
          <w:i/>
          <w:lang w:val="ru-RU"/>
        </w:rPr>
        <w:t xml:space="preserve">: </w:t>
      </w:r>
      <w:r w:rsidRPr="00B61914">
        <w:rPr>
          <w:lang w:val="ru-RU"/>
        </w:rPr>
        <w:t>Възложителят има право да не отстрани от процедурата участник на посоченото основание по т. 3.8.,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C2B86" w:rsidRPr="00B61914" w:rsidRDefault="003C2B86" w:rsidP="00816C2C">
      <w:pPr>
        <w:pStyle w:val="a5"/>
        <w:numPr>
          <w:ilvl w:val="1"/>
          <w:numId w:val="13"/>
        </w:numPr>
        <w:tabs>
          <w:tab w:val="left" w:pos="426"/>
        </w:tabs>
        <w:spacing w:line="276" w:lineRule="auto"/>
        <w:ind w:left="284" w:right="-31" w:firstLine="4"/>
        <w:rPr>
          <w:lang w:val="ru-RU"/>
        </w:rPr>
      </w:pPr>
      <w:r w:rsidRPr="003C2B86">
        <w:rPr>
          <w:sz w:val="24"/>
          <w:lang w:val="bg-BG"/>
        </w:rPr>
        <w:t>Д</w:t>
      </w:r>
      <w:r w:rsidR="00F921CD" w:rsidRPr="00B61914">
        <w:rPr>
          <w:sz w:val="24"/>
          <w:lang w:val="ru-RU"/>
        </w:rPr>
        <w:t>оказано е, че е виновен за неизпълнение на договор за обществена поръчка или на договор за концесия за строителство или за услуга, довело до</w:t>
      </w:r>
      <w:r w:rsidR="00F921CD" w:rsidRPr="00B61914">
        <w:rPr>
          <w:spacing w:val="38"/>
          <w:sz w:val="24"/>
          <w:lang w:val="ru-RU"/>
        </w:rPr>
        <w:t xml:space="preserve"> </w:t>
      </w:r>
      <w:r w:rsidR="00F921CD" w:rsidRPr="00B61914">
        <w:rPr>
          <w:sz w:val="24"/>
          <w:lang w:val="ru-RU"/>
        </w:rPr>
        <w:t>предсрочното</w:t>
      </w:r>
      <w:r w:rsidR="00F921CD" w:rsidRPr="00B61914">
        <w:rPr>
          <w:spacing w:val="38"/>
          <w:sz w:val="24"/>
          <w:lang w:val="ru-RU"/>
        </w:rPr>
        <w:t xml:space="preserve"> </w:t>
      </w:r>
      <w:r w:rsidR="00F921CD" w:rsidRPr="00B61914">
        <w:rPr>
          <w:sz w:val="24"/>
          <w:lang w:val="ru-RU"/>
        </w:rPr>
        <w:t>му</w:t>
      </w:r>
      <w:r w:rsidR="00F921CD" w:rsidRPr="00B61914">
        <w:rPr>
          <w:spacing w:val="30"/>
          <w:sz w:val="24"/>
          <w:lang w:val="ru-RU"/>
        </w:rPr>
        <w:t xml:space="preserve"> </w:t>
      </w:r>
      <w:r w:rsidR="00F921CD" w:rsidRPr="00B61914">
        <w:rPr>
          <w:sz w:val="24"/>
          <w:lang w:val="ru-RU"/>
        </w:rPr>
        <w:t>прекратяване,</w:t>
      </w:r>
      <w:r w:rsidR="00F921CD" w:rsidRPr="00B61914">
        <w:rPr>
          <w:spacing w:val="37"/>
          <w:sz w:val="24"/>
          <w:lang w:val="ru-RU"/>
        </w:rPr>
        <w:t xml:space="preserve"> </w:t>
      </w:r>
      <w:r w:rsidR="00F921CD" w:rsidRPr="00B61914">
        <w:rPr>
          <w:sz w:val="24"/>
          <w:lang w:val="ru-RU"/>
        </w:rPr>
        <w:t>изплащане</w:t>
      </w:r>
      <w:r w:rsidR="00F921CD" w:rsidRPr="00B61914">
        <w:rPr>
          <w:spacing w:val="37"/>
          <w:sz w:val="24"/>
          <w:lang w:val="ru-RU"/>
        </w:rPr>
        <w:t xml:space="preserve"> </w:t>
      </w:r>
      <w:r w:rsidR="00F921CD" w:rsidRPr="00B61914">
        <w:rPr>
          <w:sz w:val="24"/>
          <w:lang w:val="ru-RU"/>
        </w:rPr>
        <w:t>на</w:t>
      </w:r>
      <w:r w:rsidR="00F921CD" w:rsidRPr="00B61914">
        <w:rPr>
          <w:spacing w:val="37"/>
          <w:sz w:val="24"/>
          <w:lang w:val="ru-RU"/>
        </w:rPr>
        <w:t xml:space="preserve"> </w:t>
      </w:r>
      <w:r w:rsidR="00F921CD" w:rsidRPr="00B61914">
        <w:rPr>
          <w:sz w:val="24"/>
          <w:lang w:val="ru-RU"/>
        </w:rPr>
        <w:t>обезщетения</w:t>
      </w:r>
      <w:r w:rsidR="00F921CD" w:rsidRPr="00B61914">
        <w:rPr>
          <w:spacing w:val="35"/>
          <w:sz w:val="24"/>
          <w:lang w:val="ru-RU"/>
        </w:rPr>
        <w:t xml:space="preserve"> </w:t>
      </w:r>
      <w:r w:rsidR="00F921CD" w:rsidRPr="00B61914">
        <w:rPr>
          <w:sz w:val="24"/>
          <w:lang w:val="ru-RU"/>
        </w:rPr>
        <w:t>или</w:t>
      </w:r>
      <w:r w:rsidR="00F921CD" w:rsidRPr="00B61914">
        <w:rPr>
          <w:spacing w:val="36"/>
          <w:sz w:val="24"/>
          <w:lang w:val="ru-RU"/>
        </w:rPr>
        <w:t xml:space="preserve"> </w:t>
      </w:r>
      <w:r w:rsidR="00F921CD" w:rsidRPr="00B61914">
        <w:rPr>
          <w:sz w:val="24"/>
          <w:lang w:val="ru-RU"/>
        </w:rPr>
        <w:t>други</w:t>
      </w:r>
      <w:r>
        <w:rPr>
          <w:sz w:val="24"/>
          <w:lang w:val="bg-BG"/>
        </w:rPr>
        <w:t xml:space="preserve"> </w:t>
      </w:r>
      <w:r w:rsidRPr="00B61914">
        <w:rPr>
          <w:lang w:val="ru-RU"/>
        </w:rPr>
        <w:t>подобни санкции, с изключение на случаите, когато неизпълнението засяга по-малко от 50 на сто от стойността или обема на договора;</w:t>
      </w:r>
    </w:p>
    <w:p w:rsidR="00F921CD" w:rsidRPr="00B61914" w:rsidRDefault="003C2B86" w:rsidP="00816C2C">
      <w:pPr>
        <w:pStyle w:val="a5"/>
        <w:numPr>
          <w:ilvl w:val="1"/>
          <w:numId w:val="15"/>
        </w:numPr>
        <w:tabs>
          <w:tab w:val="left" w:pos="426"/>
        </w:tabs>
        <w:spacing w:line="276" w:lineRule="auto"/>
        <w:ind w:left="284" w:right="-31" w:firstLine="4"/>
        <w:rPr>
          <w:sz w:val="24"/>
          <w:lang w:val="ru-RU"/>
        </w:rPr>
      </w:pPr>
      <w:r>
        <w:rPr>
          <w:sz w:val="24"/>
          <w:lang w:val="bg-BG"/>
        </w:rPr>
        <w:t>К</w:t>
      </w:r>
      <w:r w:rsidRPr="00B61914">
        <w:rPr>
          <w:sz w:val="24"/>
          <w:lang w:val="ru-RU"/>
        </w:rPr>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C2B86" w:rsidRPr="00B61914" w:rsidRDefault="003C2B86" w:rsidP="00816C2C">
      <w:pPr>
        <w:spacing w:line="276" w:lineRule="auto"/>
        <w:ind w:left="284" w:right="-31"/>
        <w:jc w:val="both"/>
        <w:rPr>
          <w:sz w:val="24"/>
          <w:lang w:val="ru-RU"/>
        </w:rPr>
      </w:pPr>
      <w:r w:rsidRPr="00B61914">
        <w:rPr>
          <w:sz w:val="24"/>
          <w:lang w:val="ru-RU"/>
        </w:rPr>
        <w:t xml:space="preserve">От участие в процедурата за възлагане на обществената поръчка се отстранява участник, когато възложителят установи наличие на описаните в настоящия раздел обстоятелства, възникнали преди или по </w:t>
      </w:r>
      <w:proofErr w:type="gramStart"/>
      <w:r w:rsidRPr="00B61914">
        <w:rPr>
          <w:sz w:val="24"/>
          <w:lang w:val="ru-RU"/>
        </w:rPr>
        <w:t>време на</w:t>
      </w:r>
      <w:proofErr w:type="gramEnd"/>
      <w:r w:rsidRPr="00B61914">
        <w:rPr>
          <w:sz w:val="24"/>
          <w:lang w:val="ru-RU"/>
        </w:rPr>
        <w:t xml:space="preserve">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F921CD" w:rsidRPr="00B61914" w:rsidRDefault="003C2B86" w:rsidP="00816C2C">
      <w:pPr>
        <w:spacing w:line="276" w:lineRule="auto"/>
        <w:ind w:left="284" w:right="-31"/>
        <w:jc w:val="both"/>
        <w:rPr>
          <w:sz w:val="24"/>
          <w:lang w:val="ru-RU"/>
        </w:rPr>
      </w:pPr>
      <w:r w:rsidRPr="00B61914">
        <w:rPr>
          <w:sz w:val="24"/>
          <w:lang w:val="ru-RU"/>
        </w:rPr>
        <w:t>Възложителят може да не отстрани от процедурата участник, за когото са налице посочените основания по т. 3.1. – 3.10,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rsidR="003C2B86" w:rsidRPr="00B61914" w:rsidRDefault="003C2B86" w:rsidP="00816C2C">
      <w:pPr>
        <w:pStyle w:val="a5"/>
        <w:numPr>
          <w:ilvl w:val="0"/>
          <w:numId w:val="11"/>
        </w:numPr>
        <w:tabs>
          <w:tab w:val="left" w:pos="567"/>
          <w:tab w:val="left" w:pos="993"/>
        </w:tabs>
        <w:spacing w:line="276" w:lineRule="auto"/>
        <w:ind w:left="284" w:right="-31" w:firstLine="13"/>
        <w:jc w:val="both"/>
        <w:rPr>
          <w:lang w:val="ru-RU"/>
        </w:rPr>
      </w:pPr>
      <w:r w:rsidRPr="00B61914">
        <w:rPr>
          <w:sz w:val="24"/>
          <w:lang w:val="ru-RU"/>
        </w:rPr>
        <w:t xml:space="preserve">При подаване на оферта за участие, участникът декларира липсата на основанията за отстраняване чрез представяне на Единен европейски документ за обществени поръчки (ЕЕДОП). Когато изискванията за отстраняване се прилагат или се отнасят за повече от едно лице, всички лица подписват </w:t>
      </w:r>
      <w:proofErr w:type="gramStart"/>
      <w:r w:rsidRPr="00B61914">
        <w:rPr>
          <w:sz w:val="24"/>
          <w:lang w:val="ru-RU"/>
        </w:rPr>
        <w:t>един</w:t>
      </w:r>
      <w:proofErr w:type="gramEnd"/>
      <w:r w:rsidRPr="00B61914">
        <w:rPr>
          <w:sz w:val="24"/>
          <w:lang w:val="ru-RU"/>
        </w:rPr>
        <w:t xml:space="preserve"> и същ ЕЕДОП. Когато е налице необходимост от защита на личните данни или при различие в обстоятелствата, свързани с личното състояние,</w:t>
      </w:r>
      <w:r w:rsidRPr="00B61914">
        <w:rPr>
          <w:spacing w:val="-2"/>
          <w:sz w:val="24"/>
          <w:lang w:val="ru-RU"/>
        </w:rPr>
        <w:t xml:space="preserve"> </w:t>
      </w:r>
      <w:r w:rsidRPr="00B61914">
        <w:rPr>
          <w:sz w:val="24"/>
          <w:lang w:val="ru-RU"/>
        </w:rPr>
        <w:t>информацията</w:t>
      </w:r>
      <w:r>
        <w:rPr>
          <w:sz w:val="24"/>
          <w:lang w:val="bg-BG"/>
        </w:rPr>
        <w:t xml:space="preserve"> </w:t>
      </w:r>
      <w:r w:rsidRPr="00B61914">
        <w:rPr>
          <w:lang w:val="ru-RU"/>
        </w:rPr>
        <w:t xml:space="preserve">относно изискванията по т. 3.1, т. 3.2 и т. 3.7 се попълва в </w:t>
      </w:r>
      <w:proofErr w:type="gramStart"/>
      <w:r w:rsidRPr="00B61914">
        <w:rPr>
          <w:lang w:val="ru-RU"/>
        </w:rPr>
        <w:t>отделен</w:t>
      </w:r>
      <w:proofErr w:type="gramEnd"/>
      <w:r w:rsidRPr="00B61914">
        <w:rPr>
          <w:lang w:val="ru-RU"/>
        </w:rPr>
        <w:t xml:space="preserve"> ЕЕДОП за всяко лице или за някои от лицата.</w:t>
      </w:r>
    </w:p>
    <w:p w:rsidR="003C2B86" w:rsidRDefault="003C2B86" w:rsidP="00816C2C">
      <w:pPr>
        <w:pStyle w:val="a5"/>
        <w:numPr>
          <w:ilvl w:val="0"/>
          <w:numId w:val="11"/>
        </w:numPr>
        <w:tabs>
          <w:tab w:val="left" w:pos="567"/>
          <w:tab w:val="left" w:pos="993"/>
        </w:tabs>
        <w:spacing w:line="276" w:lineRule="auto"/>
        <w:ind w:left="284" w:right="-31" w:firstLine="13"/>
        <w:jc w:val="left"/>
        <w:rPr>
          <w:sz w:val="24"/>
        </w:rPr>
      </w:pPr>
      <w:r w:rsidRPr="00B61914">
        <w:rPr>
          <w:sz w:val="24"/>
          <w:lang w:val="ru-RU"/>
        </w:rPr>
        <w:t>Използване на капацитета на трети лица.</w:t>
      </w:r>
      <w:r w:rsidRPr="00B61914">
        <w:rPr>
          <w:spacing w:val="-6"/>
          <w:sz w:val="24"/>
          <w:lang w:val="ru-RU"/>
        </w:rPr>
        <w:t xml:space="preserve"> </w:t>
      </w:r>
      <w:r>
        <w:rPr>
          <w:sz w:val="24"/>
        </w:rPr>
        <w:t>Подизпълнители.</w:t>
      </w:r>
    </w:p>
    <w:p w:rsidR="003C2B86" w:rsidRPr="00B61914" w:rsidRDefault="003C2B86" w:rsidP="00816C2C">
      <w:pPr>
        <w:pStyle w:val="a5"/>
        <w:tabs>
          <w:tab w:val="left" w:pos="567"/>
          <w:tab w:val="left" w:pos="778"/>
          <w:tab w:val="left" w:pos="993"/>
        </w:tabs>
        <w:spacing w:line="276" w:lineRule="auto"/>
        <w:ind w:left="284" w:right="-31" w:firstLine="13"/>
        <w:rPr>
          <w:sz w:val="24"/>
          <w:lang w:val="ru-RU"/>
        </w:rPr>
      </w:pPr>
      <w:r w:rsidRPr="003C2B86">
        <w:rPr>
          <w:lang w:val="bg-BG"/>
        </w:rPr>
        <w:t xml:space="preserve">5.1. </w:t>
      </w:r>
      <w:r>
        <w:rPr>
          <w:lang w:val="bg-BG"/>
        </w:rPr>
        <w:t xml:space="preserve"> </w:t>
      </w:r>
      <w:r w:rsidRPr="00B61914">
        <w:rPr>
          <w:sz w:val="24"/>
          <w:lang w:val="ru-RU"/>
        </w:rPr>
        <w:t xml:space="preserve">Участниците могат за конкретната поръчка да се позоват на капацитета на трети лица, независимо от правната връзка между тях, </w:t>
      </w:r>
      <w:r w:rsidRPr="00B61914">
        <w:rPr>
          <w:spacing w:val="1"/>
          <w:sz w:val="24"/>
          <w:lang w:val="ru-RU"/>
        </w:rPr>
        <w:t xml:space="preserve">по </w:t>
      </w:r>
      <w:r w:rsidRPr="00B61914">
        <w:rPr>
          <w:sz w:val="24"/>
          <w:lang w:val="ru-RU"/>
        </w:rPr>
        <w:t>отношение на критериите, свързани с икономическото и финансовото състояние, техническите способности и професионалната</w:t>
      </w:r>
      <w:r w:rsidRPr="00B61914">
        <w:rPr>
          <w:spacing w:val="-1"/>
          <w:sz w:val="24"/>
          <w:lang w:val="ru-RU"/>
        </w:rPr>
        <w:t xml:space="preserve"> </w:t>
      </w:r>
      <w:r w:rsidRPr="00B61914">
        <w:rPr>
          <w:sz w:val="24"/>
          <w:lang w:val="ru-RU"/>
        </w:rPr>
        <w:t>компетентност.</w:t>
      </w:r>
    </w:p>
    <w:p w:rsidR="003C2B86" w:rsidRPr="00B61914" w:rsidRDefault="00D44A6E" w:rsidP="00816C2C">
      <w:pPr>
        <w:tabs>
          <w:tab w:val="left" w:pos="778"/>
        </w:tabs>
        <w:spacing w:line="276" w:lineRule="auto"/>
        <w:ind w:left="284" w:right="-31"/>
        <w:jc w:val="both"/>
        <w:rPr>
          <w:sz w:val="24"/>
          <w:lang w:val="ru-RU"/>
        </w:rPr>
      </w:pPr>
      <w:r>
        <w:rPr>
          <w:sz w:val="24"/>
          <w:lang w:val="bg-BG"/>
        </w:rPr>
        <w:t>5.2</w:t>
      </w:r>
      <w:r w:rsidR="003C2B86" w:rsidRPr="00B61914">
        <w:rPr>
          <w:sz w:val="24"/>
          <w:lang w:val="ru-RU"/>
        </w:rPr>
        <w:t>.</w:t>
      </w:r>
      <w:r>
        <w:rPr>
          <w:sz w:val="24"/>
          <w:lang w:val="bg-BG"/>
        </w:rPr>
        <w:t xml:space="preserve"> </w:t>
      </w:r>
      <w:r w:rsidR="003C2B86" w:rsidRPr="00B61914">
        <w:rPr>
          <w:sz w:val="24"/>
          <w:lang w:val="ru-RU"/>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w:t>
      </w:r>
      <w:r w:rsidR="003C2B86" w:rsidRPr="00B61914">
        <w:rPr>
          <w:sz w:val="24"/>
          <w:lang w:val="ru-RU"/>
        </w:rPr>
        <w:lastRenderedPageBreak/>
        <w:t xml:space="preserve">квалификация или </w:t>
      </w:r>
      <w:proofErr w:type="gramStart"/>
      <w:r w:rsidR="003C2B86" w:rsidRPr="00B61914">
        <w:rPr>
          <w:sz w:val="24"/>
          <w:lang w:val="ru-RU"/>
        </w:rPr>
        <w:t>опит</w:t>
      </w:r>
      <w:proofErr w:type="gramEnd"/>
      <w:r w:rsidR="003C2B86" w:rsidRPr="00B61914">
        <w:rPr>
          <w:sz w:val="24"/>
          <w:lang w:val="ru-RU"/>
        </w:rPr>
        <w:t xml:space="preserve"> се доказва изпълнение на изискванията на възложителя, ще участват в изпълнението на частта от поръчката, за която е необходим този</w:t>
      </w:r>
      <w:r w:rsidR="003C2B86" w:rsidRPr="00B61914">
        <w:rPr>
          <w:spacing w:val="-2"/>
          <w:sz w:val="24"/>
          <w:lang w:val="ru-RU"/>
        </w:rPr>
        <w:t xml:space="preserve"> </w:t>
      </w:r>
      <w:r w:rsidR="003C2B86" w:rsidRPr="00B61914">
        <w:rPr>
          <w:sz w:val="24"/>
          <w:lang w:val="ru-RU"/>
        </w:rPr>
        <w:t>капацитет.</w:t>
      </w:r>
    </w:p>
    <w:p w:rsidR="003C2B86" w:rsidRPr="00B61914" w:rsidRDefault="00D44A6E" w:rsidP="00816C2C">
      <w:pPr>
        <w:tabs>
          <w:tab w:val="left" w:pos="778"/>
        </w:tabs>
        <w:spacing w:line="276" w:lineRule="auto"/>
        <w:ind w:left="284" w:right="-31"/>
        <w:jc w:val="both"/>
        <w:rPr>
          <w:sz w:val="24"/>
          <w:lang w:val="ru-RU"/>
        </w:rPr>
      </w:pPr>
      <w:r>
        <w:rPr>
          <w:sz w:val="24"/>
          <w:lang w:val="bg-BG"/>
        </w:rPr>
        <w:t>5.3</w:t>
      </w:r>
      <w:r w:rsidR="003C2B86" w:rsidRPr="00B61914">
        <w:rPr>
          <w:sz w:val="24"/>
          <w:lang w:val="ru-RU"/>
        </w:rPr>
        <w:t>.</w:t>
      </w:r>
      <w:r>
        <w:rPr>
          <w:sz w:val="24"/>
          <w:lang w:val="bg-BG"/>
        </w:rPr>
        <w:t xml:space="preserve"> </w:t>
      </w:r>
      <w:r w:rsidRPr="00B61914">
        <w:rPr>
          <w:sz w:val="24"/>
          <w:lang w:val="ru-RU"/>
        </w:rPr>
        <w:t>В случай</w:t>
      </w:r>
      <w:r w:rsidR="003C2B86" w:rsidRPr="00B61914">
        <w:rPr>
          <w:sz w:val="24"/>
          <w:lang w:val="ru-RU"/>
        </w:rPr>
        <w:t xml:space="preserve">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w:t>
      </w:r>
      <w:r w:rsidR="003C2B86" w:rsidRPr="00B61914">
        <w:rPr>
          <w:spacing w:val="-2"/>
          <w:sz w:val="24"/>
          <w:lang w:val="ru-RU"/>
        </w:rPr>
        <w:t xml:space="preserve"> </w:t>
      </w:r>
      <w:r w:rsidR="003C2B86" w:rsidRPr="00B61914">
        <w:rPr>
          <w:sz w:val="24"/>
          <w:lang w:val="ru-RU"/>
        </w:rPr>
        <w:t>задължения.</w:t>
      </w:r>
    </w:p>
    <w:p w:rsidR="003C2B86" w:rsidRPr="00B61914" w:rsidRDefault="00D44A6E" w:rsidP="00816C2C">
      <w:pPr>
        <w:tabs>
          <w:tab w:val="left" w:pos="778"/>
        </w:tabs>
        <w:spacing w:line="276" w:lineRule="auto"/>
        <w:ind w:left="284" w:right="-31"/>
        <w:jc w:val="both"/>
        <w:rPr>
          <w:sz w:val="24"/>
          <w:lang w:val="ru-RU"/>
        </w:rPr>
      </w:pPr>
      <w:r>
        <w:rPr>
          <w:sz w:val="24"/>
          <w:lang w:val="bg-BG"/>
        </w:rPr>
        <w:t>5.4</w:t>
      </w:r>
      <w:r w:rsidR="003C2B86" w:rsidRPr="00B61914">
        <w:rPr>
          <w:sz w:val="24"/>
          <w:lang w:val="ru-RU"/>
        </w:rPr>
        <w:t>.</w:t>
      </w:r>
      <w:r>
        <w:rPr>
          <w:sz w:val="24"/>
          <w:lang w:val="bg-BG"/>
        </w:rPr>
        <w:t xml:space="preserve"> </w:t>
      </w:r>
      <w:r w:rsidR="003C2B86" w:rsidRPr="00B61914">
        <w:rPr>
          <w:sz w:val="24"/>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sidR="003C2B86" w:rsidRPr="00B61914">
        <w:rPr>
          <w:spacing w:val="-8"/>
          <w:sz w:val="24"/>
          <w:lang w:val="ru-RU"/>
        </w:rPr>
        <w:t xml:space="preserve"> </w:t>
      </w:r>
      <w:r w:rsidR="003C2B86" w:rsidRPr="00B61914">
        <w:rPr>
          <w:sz w:val="24"/>
          <w:lang w:val="ru-RU"/>
        </w:rPr>
        <w:t>процедурата.</w:t>
      </w:r>
    </w:p>
    <w:p w:rsidR="003C2B86" w:rsidRPr="00B61914" w:rsidRDefault="003C2B86" w:rsidP="00350F64">
      <w:pPr>
        <w:pStyle w:val="1"/>
        <w:spacing w:line="276" w:lineRule="auto"/>
        <w:ind w:left="284" w:right="-31"/>
        <w:jc w:val="both"/>
        <w:rPr>
          <w:lang w:val="ru-RU"/>
        </w:rPr>
      </w:pPr>
      <w:r w:rsidRPr="00B61914">
        <w:rPr>
          <w:lang w:val="ru-RU"/>
        </w:rPr>
        <w:t>Когато участникът се позовава на капацитета на трети лица, посочва това в Част ІІ, Раздел</w:t>
      </w:r>
      <w:proofErr w:type="gramStart"/>
      <w:r w:rsidRPr="00B61914">
        <w:rPr>
          <w:lang w:val="ru-RU"/>
        </w:rPr>
        <w:t xml:space="preserve"> В</w:t>
      </w:r>
      <w:proofErr w:type="gramEnd"/>
      <w:r w:rsidRPr="00B61914">
        <w:rPr>
          <w:lang w:val="ru-RU"/>
        </w:rPr>
        <w:t xml:space="preserve"> от ЕЕДОП и приложимите полета от Част І</w:t>
      </w:r>
      <w:r>
        <w:t>V</w:t>
      </w:r>
      <w:r w:rsidRPr="00B61914">
        <w:rPr>
          <w:lang w:val="ru-RU"/>
        </w:rPr>
        <w:t xml:space="preserve"> от ЕЕДОП.</w:t>
      </w:r>
    </w:p>
    <w:p w:rsidR="00766463" w:rsidRPr="005076D2" w:rsidRDefault="00766463" w:rsidP="00816C2C">
      <w:pPr>
        <w:pStyle w:val="a5"/>
        <w:numPr>
          <w:ilvl w:val="0"/>
          <w:numId w:val="11"/>
        </w:numPr>
        <w:tabs>
          <w:tab w:val="left" w:pos="786"/>
        </w:tabs>
        <w:spacing w:line="276" w:lineRule="auto"/>
        <w:ind w:left="284" w:right="-31" w:firstLine="0"/>
        <w:jc w:val="both"/>
        <w:rPr>
          <w:lang w:val="ru-RU"/>
        </w:rPr>
      </w:pPr>
      <w:r w:rsidRPr="005076D2">
        <w:rPr>
          <w:sz w:val="24"/>
          <w:lang w:val="ru-RU"/>
        </w:rPr>
        <w:t>Когато участникът предвижда участието на подизпълнители при изпълнение на поръчката,</w:t>
      </w:r>
      <w:r w:rsidRPr="005076D2">
        <w:rPr>
          <w:spacing w:val="7"/>
          <w:sz w:val="24"/>
          <w:u w:val="single"/>
          <w:lang w:val="ru-RU"/>
        </w:rPr>
        <w:t xml:space="preserve"> </w:t>
      </w:r>
      <w:r w:rsidRPr="005076D2">
        <w:rPr>
          <w:sz w:val="24"/>
          <w:u w:val="single"/>
          <w:lang w:val="ru-RU"/>
        </w:rPr>
        <w:t>той</w:t>
      </w:r>
      <w:r w:rsidRPr="005076D2">
        <w:rPr>
          <w:spacing w:val="7"/>
          <w:sz w:val="24"/>
          <w:u w:val="single"/>
          <w:lang w:val="ru-RU"/>
        </w:rPr>
        <w:t xml:space="preserve"> </w:t>
      </w:r>
      <w:r w:rsidRPr="005076D2">
        <w:rPr>
          <w:sz w:val="24"/>
          <w:u w:val="single"/>
          <w:lang w:val="ru-RU"/>
        </w:rPr>
        <w:t>следва</w:t>
      </w:r>
      <w:r w:rsidRPr="005076D2">
        <w:rPr>
          <w:spacing w:val="7"/>
          <w:sz w:val="24"/>
          <w:u w:val="single"/>
          <w:lang w:val="ru-RU"/>
        </w:rPr>
        <w:t xml:space="preserve"> </w:t>
      </w:r>
      <w:r w:rsidRPr="005076D2">
        <w:rPr>
          <w:sz w:val="24"/>
          <w:u w:val="single"/>
          <w:lang w:val="ru-RU"/>
        </w:rPr>
        <w:t>да</w:t>
      </w:r>
      <w:r w:rsidRPr="005076D2">
        <w:rPr>
          <w:spacing w:val="5"/>
          <w:sz w:val="24"/>
          <w:u w:val="single"/>
          <w:lang w:val="ru-RU"/>
        </w:rPr>
        <w:t xml:space="preserve"> </w:t>
      </w:r>
      <w:r w:rsidRPr="005076D2">
        <w:rPr>
          <w:sz w:val="24"/>
          <w:u w:val="single"/>
          <w:lang w:val="ru-RU"/>
        </w:rPr>
        <w:t>посочи</w:t>
      </w:r>
      <w:r w:rsidRPr="005076D2">
        <w:rPr>
          <w:spacing w:val="8"/>
          <w:sz w:val="24"/>
          <w:lang w:val="ru-RU"/>
        </w:rPr>
        <w:t xml:space="preserve"> </w:t>
      </w:r>
      <w:r w:rsidRPr="005076D2">
        <w:rPr>
          <w:sz w:val="24"/>
          <w:lang w:val="ru-RU"/>
        </w:rPr>
        <w:t>в</w:t>
      </w:r>
      <w:r w:rsidRPr="005076D2">
        <w:rPr>
          <w:spacing w:val="5"/>
          <w:sz w:val="24"/>
          <w:lang w:val="ru-RU"/>
        </w:rPr>
        <w:t xml:space="preserve"> </w:t>
      </w:r>
      <w:r w:rsidRPr="005076D2">
        <w:rPr>
          <w:sz w:val="24"/>
          <w:lang w:val="ru-RU"/>
        </w:rPr>
        <w:t>офертата</w:t>
      </w:r>
      <w:r w:rsidRPr="005076D2">
        <w:rPr>
          <w:spacing w:val="7"/>
          <w:sz w:val="24"/>
          <w:lang w:val="ru-RU"/>
        </w:rPr>
        <w:t xml:space="preserve"> </w:t>
      </w:r>
      <w:r w:rsidRPr="005076D2">
        <w:rPr>
          <w:sz w:val="24"/>
          <w:lang w:val="ru-RU"/>
        </w:rPr>
        <w:t>си,</w:t>
      </w:r>
      <w:r w:rsidRPr="005076D2">
        <w:rPr>
          <w:spacing w:val="7"/>
          <w:sz w:val="24"/>
          <w:u w:val="single"/>
          <w:lang w:val="ru-RU"/>
        </w:rPr>
        <w:t xml:space="preserve"> </w:t>
      </w:r>
      <w:r w:rsidRPr="005076D2">
        <w:rPr>
          <w:sz w:val="24"/>
          <w:u w:val="single"/>
          <w:lang w:val="ru-RU"/>
        </w:rPr>
        <w:t>подизпълнителите</w:t>
      </w:r>
      <w:r w:rsidRPr="005076D2">
        <w:rPr>
          <w:spacing w:val="6"/>
          <w:sz w:val="24"/>
          <w:u w:val="single"/>
          <w:lang w:val="ru-RU"/>
        </w:rPr>
        <w:t xml:space="preserve"> </w:t>
      </w:r>
      <w:r w:rsidRPr="005076D2">
        <w:rPr>
          <w:sz w:val="24"/>
          <w:u w:val="single"/>
          <w:lang w:val="ru-RU"/>
        </w:rPr>
        <w:t>и</w:t>
      </w:r>
      <w:r w:rsidRPr="005076D2">
        <w:rPr>
          <w:spacing w:val="5"/>
          <w:sz w:val="24"/>
          <w:u w:val="single"/>
          <w:lang w:val="ru-RU"/>
        </w:rPr>
        <w:t xml:space="preserve"> </w:t>
      </w:r>
      <w:r w:rsidRPr="005076D2">
        <w:rPr>
          <w:sz w:val="24"/>
          <w:u w:val="single"/>
          <w:lang w:val="ru-RU"/>
        </w:rPr>
        <w:t>дела</w:t>
      </w:r>
      <w:r w:rsidRPr="005076D2">
        <w:rPr>
          <w:spacing w:val="5"/>
          <w:sz w:val="24"/>
          <w:u w:val="single"/>
          <w:lang w:val="ru-RU"/>
        </w:rPr>
        <w:t xml:space="preserve"> </w:t>
      </w:r>
      <w:r w:rsidRPr="005076D2">
        <w:rPr>
          <w:sz w:val="24"/>
          <w:u w:val="single"/>
          <w:lang w:val="ru-RU"/>
        </w:rPr>
        <w:t>от</w:t>
      </w:r>
      <w:r w:rsidRPr="005076D2">
        <w:rPr>
          <w:spacing w:val="7"/>
          <w:sz w:val="24"/>
          <w:u w:val="single"/>
          <w:lang w:val="ru-RU"/>
        </w:rPr>
        <w:t xml:space="preserve"> </w:t>
      </w:r>
      <w:r w:rsidRPr="005076D2">
        <w:rPr>
          <w:sz w:val="24"/>
          <w:u w:val="single"/>
          <w:lang w:val="ru-RU"/>
        </w:rPr>
        <w:t>поръчката,</w:t>
      </w:r>
      <w:r w:rsidR="005076D2" w:rsidRPr="005076D2">
        <w:rPr>
          <w:sz w:val="24"/>
          <w:u w:val="single"/>
          <w:lang w:val="ru-RU"/>
        </w:rPr>
        <w:t xml:space="preserve"> </w:t>
      </w:r>
      <w:r w:rsidRPr="005076D2">
        <w:rPr>
          <w:u w:val="single"/>
          <w:lang w:val="ru-RU"/>
        </w:rPr>
        <w:t>който ще им възложи.</w:t>
      </w:r>
      <w:r w:rsidRPr="005076D2">
        <w:rPr>
          <w:lang w:val="ru-RU"/>
        </w:rPr>
        <w:t xml:space="preserve"> В този случай те трябва да представят доказателство за поетите от подизпълнителите задължения.</w:t>
      </w:r>
    </w:p>
    <w:p w:rsidR="00766463" w:rsidRPr="00B61914" w:rsidRDefault="00766463" w:rsidP="00816C2C">
      <w:pPr>
        <w:pStyle w:val="a3"/>
        <w:spacing w:line="276" w:lineRule="auto"/>
        <w:ind w:left="284" w:right="-31"/>
        <w:jc w:val="both"/>
        <w:rPr>
          <w:lang w:val="ru-RU"/>
        </w:rPr>
      </w:pPr>
      <w:r w:rsidRPr="00B61914">
        <w:rPr>
          <w:lang w:val="ru-RU"/>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66463" w:rsidRPr="00B61914" w:rsidRDefault="00766463" w:rsidP="00816C2C">
      <w:pPr>
        <w:pStyle w:val="1"/>
        <w:spacing w:line="276" w:lineRule="auto"/>
        <w:ind w:left="284" w:right="-31"/>
        <w:jc w:val="both"/>
        <w:rPr>
          <w:lang w:val="ru-RU"/>
        </w:rPr>
      </w:pPr>
      <w:r w:rsidRPr="00B61914">
        <w:rPr>
          <w:lang w:val="ru-RU"/>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w:t>
      </w:r>
      <w:r>
        <w:t>V</w:t>
      </w:r>
      <w:r w:rsidRPr="00B61914">
        <w:rPr>
          <w:lang w:val="ru-RU"/>
        </w:rPr>
        <w:t>, Раздел</w:t>
      </w:r>
      <w:proofErr w:type="gramStart"/>
      <w:r w:rsidRPr="00B61914">
        <w:rPr>
          <w:lang w:val="ru-RU"/>
        </w:rPr>
        <w:t xml:space="preserve"> В</w:t>
      </w:r>
      <w:proofErr w:type="gramEnd"/>
      <w:r w:rsidRPr="00B61914">
        <w:rPr>
          <w:lang w:val="ru-RU"/>
        </w:rPr>
        <w:t>, т. 10 от ЕЕДОП.</w:t>
      </w:r>
    </w:p>
    <w:p w:rsidR="00766463" w:rsidRPr="00B61914" w:rsidRDefault="00766463" w:rsidP="00816C2C">
      <w:pPr>
        <w:pStyle w:val="a3"/>
        <w:spacing w:line="276" w:lineRule="auto"/>
        <w:ind w:left="284" w:right="-31"/>
        <w:jc w:val="both"/>
        <w:rPr>
          <w:lang w:val="ru-RU"/>
        </w:rPr>
      </w:pPr>
      <w:r w:rsidRPr="00B61914">
        <w:rPr>
          <w:lang w:val="ru-RU"/>
        </w:rPr>
        <w:t>Възложителят има право да изиска промяна на подизпълнител, който не отговаря на условията, свързани с критериите за подбор и основанията за отстраняване.</w:t>
      </w:r>
    </w:p>
    <w:p w:rsidR="00766463" w:rsidRPr="00B61914" w:rsidRDefault="00766463" w:rsidP="00816C2C">
      <w:pPr>
        <w:pStyle w:val="a3"/>
        <w:spacing w:line="276" w:lineRule="auto"/>
        <w:ind w:left="284" w:right="-31"/>
        <w:jc w:val="both"/>
        <w:rPr>
          <w:lang w:val="ru-RU"/>
        </w:rPr>
      </w:pPr>
      <w:r w:rsidRPr="00B61914">
        <w:rPr>
          <w:lang w:val="ru-RU"/>
        </w:rPr>
        <w:t xml:space="preserve">Замяна или включване на подизпълнител по </w:t>
      </w:r>
      <w:proofErr w:type="gramStart"/>
      <w:r w:rsidRPr="00B61914">
        <w:rPr>
          <w:lang w:val="ru-RU"/>
        </w:rPr>
        <w:t>време на</w:t>
      </w:r>
      <w:proofErr w:type="gramEnd"/>
      <w:r w:rsidRPr="00B61914">
        <w:rPr>
          <w:lang w:val="ru-RU"/>
        </w:rPr>
        <w:t xml:space="preserve">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66463" w:rsidRPr="00816C2C" w:rsidRDefault="00766463" w:rsidP="00816C2C">
      <w:pPr>
        <w:pStyle w:val="a3"/>
        <w:spacing w:line="276" w:lineRule="auto"/>
        <w:ind w:left="284" w:right="-31"/>
        <w:jc w:val="both"/>
        <w:rPr>
          <w:lang w:val="ru-RU"/>
        </w:rPr>
      </w:pPr>
      <w:r w:rsidRPr="00B61914">
        <w:rPr>
          <w:lang w:val="ru-RU"/>
        </w:rPr>
        <w:t>а/ за новия подизпълнител не са налице основанията</w:t>
      </w:r>
      <w:r w:rsidR="00816C2C">
        <w:rPr>
          <w:lang w:val="ru-RU"/>
        </w:rPr>
        <w:t xml:space="preserve"> за отстраняване в процедурата;</w:t>
      </w:r>
    </w:p>
    <w:p w:rsidR="00766463" w:rsidRPr="00B61914" w:rsidRDefault="00766463" w:rsidP="00816C2C">
      <w:pPr>
        <w:pStyle w:val="a3"/>
        <w:spacing w:line="276" w:lineRule="auto"/>
        <w:ind w:left="284" w:right="-31"/>
        <w:jc w:val="both"/>
        <w:rPr>
          <w:lang w:val="ru-RU"/>
        </w:rPr>
      </w:pPr>
      <w:proofErr w:type="gramStart"/>
      <w:r w:rsidRPr="00B61914">
        <w:rPr>
          <w:lang w:val="ru-RU"/>
        </w:rPr>
        <w:t>б</w:t>
      </w:r>
      <w:proofErr w:type="gramEnd"/>
      <w:r w:rsidRPr="00B61914">
        <w:rPr>
          <w:lang w:val="ru-RU"/>
        </w:rPr>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66463" w:rsidRPr="00B61914" w:rsidRDefault="00766463" w:rsidP="00816C2C">
      <w:pPr>
        <w:pStyle w:val="a3"/>
        <w:spacing w:line="276" w:lineRule="auto"/>
        <w:ind w:left="284" w:right="-31"/>
        <w:jc w:val="both"/>
        <w:rPr>
          <w:lang w:val="ru-RU"/>
        </w:rPr>
      </w:pPr>
      <w:r w:rsidRPr="00B61914">
        <w:rPr>
          <w:lang w:val="ru-RU"/>
        </w:rPr>
        <w:t>При замяна или включване на подизпълнител изпълнителят представя на възложителя всички документи, които доказват изпълнението на посочените от настоящия раздел условия.</w:t>
      </w:r>
    </w:p>
    <w:p w:rsidR="00766463" w:rsidRPr="00816C2C" w:rsidRDefault="00766463" w:rsidP="00816C2C">
      <w:pPr>
        <w:pStyle w:val="a3"/>
        <w:spacing w:line="276" w:lineRule="auto"/>
        <w:ind w:left="284" w:right="-31"/>
        <w:jc w:val="both"/>
        <w:rPr>
          <w:lang w:val="ru-RU"/>
        </w:rPr>
      </w:pPr>
      <w:r w:rsidRPr="00B61914">
        <w:rPr>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w:t>
      </w:r>
      <w:r>
        <w:rPr>
          <w:lang w:val="bg-BG"/>
        </w:rPr>
        <w:t xml:space="preserve"> </w:t>
      </w:r>
      <w:r w:rsidRPr="00B61914">
        <w:rPr>
          <w:lang w:val="ru-RU"/>
        </w:rPr>
        <w:t>недължими. Възложителят има право да откаже плащане, когато искането за плащане е оспорено, до момента на отстр</w:t>
      </w:r>
      <w:r w:rsidR="00816C2C">
        <w:rPr>
          <w:lang w:val="ru-RU"/>
        </w:rPr>
        <w:t>аняване на причината за отказа.</w:t>
      </w:r>
    </w:p>
    <w:p w:rsidR="00766463" w:rsidRPr="00816C2C" w:rsidRDefault="00766463" w:rsidP="00816C2C">
      <w:pPr>
        <w:pStyle w:val="a3"/>
        <w:spacing w:line="276" w:lineRule="auto"/>
        <w:ind w:left="284" w:right="-31"/>
        <w:jc w:val="both"/>
        <w:rPr>
          <w:lang w:val="ru-RU"/>
        </w:rPr>
      </w:pPr>
      <w:r w:rsidRPr="00B61914">
        <w:rPr>
          <w:lang w:val="ru-RU"/>
        </w:rPr>
        <w:t xml:space="preserve">Независимо от възможността за използване на подизпълнители отговорността за изпълнение на договора за обществена поръчка е </w:t>
      </w:r>
      <w:r w:rsidR="00816C2C">
        <w:rPr>
          <w:lang w:val="ru-RU"/>
        </w:rPr>
        <w:t>на изпълнителя.</w:t>
      </w:r>
    </w:p>
    <w:p w:rsidR="00766463" w:rsidRPr="00B61914" w:rsidRDefault="00766463" w:rsidP="00816C2C">
      <w:pPr>
        <w:pStyle w:val="a3"/>
        <w:spacing w:line="276" w:lineRule="auto"/>
        <w:ind w:left="284" w:right="-31"/>
        <w:jc w:val="both"/>
        <w:rPr>
          <w:lang w:val="ru-RU"/>
        </w:rPr>
      </w:pPr>
      <w:r w:rsidRPr="00B61914">
        <w:rPr>
          <w:lang w:val="ru-RU"/>
        </w:rPr>
        <w:lastRenderedPageBreak/>
        <w:t xml:space="preserve">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proofErr w:type="gramStart"/>
      <w:r w:rsidRPr="00B61914">
        <w:rPr>
          <w:lang w:val="ru-RU"/>
        </w:rPr>
        <w:t>всяко</w:t>
      </w:r>
      <w:proofErr w:type="gramEnd"/>
      <w:r w:rsidRPr="00B61914">
        <w:rPr>
          <w:lang w:val="ru-RU"/>
        </w:rPr>
        <w:t xml:space="preserve"> от тези лица се представя отделен ЕЕДОП, съдържащ информацията по чл. 67, ал. 1 ЗОП.</w:t>
      </w:r>
    </w:p>
    <w:p w:rsidR="00766463" w:rsidRPr="00B61914" w:rsidRDefault="00766463" w:rsidP="00816C2C">
      <w:pPr>
        <w:pStyle w:val="a5"/>
        <w:numPr>
          <w:ilvl w:val="0"/>
          <w:numId w:val="11"/>
        </w:numPr>
        <w:tabs>
          <w:tab w:val="left" w:pos="786"/>
        </w:tabs>
        <w:spacing w:before="240" w:line="276" w:lineRule="auto"/>
        <w:ind w:left="284" w:right="-31" w:firstLine="0"/>
        <w:jc w:val="left"/>
        <w:rPr>
          <w:b/>
        </w:rPr>
      </w:pPr>
      <w:r w:rsidRPr="00B61914">
        <w:rPr>
          <w:b/>
          <w:lang w:val="bg-BG"/>
        </w:rPr>
        <w:t>Обединение</w:t>
      </w:r>
    </w:p>
    <w:p w:rsidR="00766463" w:rsidRPr="00B61914" w:rsidRDefault="00766463" w:rsidP="00816C2C">
      <w:pPr>
        <w:tabs>
          <w:tab w:val="left" w:pos="1205"/>
        </w:tabs>
        <w:spacing w:line="276" w:lineRule="auto"/>
        <w:ind w:left="284" w:right="-31"/>
        <w:jc w:val="both"/>
        <w:rPr>
          <w:sz w:val="24"/>
          <w:lang w:val="ru-RU"/>
        </w:rPr>
      </w:pPr>
      <w:r>
        <w:rPr>
          <w:sz w:val="24"/>
          <w:lang w:val="bg-BG"/>
        </w:rPr>
        <w:t xml:space="preserve">7.1. </w:t>
      </w:r>
      <w:r w:rsidRPr="00B61914">
        <w:rPr>
          <w:sz w:val="24"/>
          <w:lang w:val="ru-RU"/>
        </w:rPr>
        <w:t xml:space="preserve">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в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т. 1 и т. 4 от ЗОП и същите са възникнали преди или по </w:t>
      </w:r>
      <w:proofErr w:type="gramStart"/>
      <w:r w:rsidRPr="00B61914">
        <w:rPr>
          <w:sz w:val="24"/>
          <w:lang w:val="ru-RU"/>
        </w:rPr>
        <w:t>време на</w:t>
      </w:r>
      <w:proofErr w:type="gramEnd"/>
      <w:r w:rsidRPr="00B61914">
        <w:rPr>
          <w:sz w:val="24"/>
          <w:lang w:val="ru-RU"/>
        </w:rPr>
        <w:t xml:space="preserve"> процедурата. При подаване на оферта за участие, участникът - обединение, което не е юридическо лице декларира липсата на обстоятелствата по чл. 54, </w:t>
      </w:r>
      <w:proofErr w:type="gramStart"/>
      <w:r w:rsidRPr="00B61914">
        <w:rPr>
          <w:sz w:val="24"/>
          <w:lang w:val="ru-RU"/>
        </w:rPr>
        <w:t>ал</w:t>
      </w:r>
      <w:proofErr w:type="gramEnd"/>
      <w:r w:rsidRPr="00B61914">
        <w:rPr>
          <w:sz w:val="24"/>
          <w:lang w:val="ru-RU"/>
        </w:rPr>
        <w:t>. 1 и чл. 55, ал. 1, т. 1 и т. 4 от ЗОП чрез представяне на ЕЕДОП за всеки един от участниците в</w:t>
      </w:r>
      <w:r w:rsidRPr="00B61914">
        <w:rPr>
          <w:spacing w:val="-11"/>
          <w:sz w:val="24"/>
          <w:lang w:val="ru-RU"/>
        </w:rPr>
        <w:t xml:space="preserve"> </w:t>
      </w:r>
      <w:r w:rsidRPr="00B61914">
        <w:rPr>
          <w:sz w:val="24"/>
          <w:lang w:val="ru-RU"/>
        </w:rPr>
        <w:t>обединението.</w:t>
      </w:r>
    </w:p>
    <w:p w:rsidR="00766463" w:rsidRPr="00B61914" w:rsidRDefault="00766463" w:rsidP="00816C2C">
      <w:pPr>
        <w:tabs>
          <w:tab w:val="left" w:pos="1205"/>
        </w:tabs>
        <w:spacing w:line="276" w:lineRule="auto"/>
        <w:ind w:left="284" w:right="-31"/>
        <w:jc w:val="both"/>
        <w:rPr>
          <w:sz w:val="24"/>
          <w:lang w:val="ru-RU"/>
        </w:rPr>
      </w:pPr>
      <w:r>
        <w:rPr>
          <w:sz w:val="24"/>
          <w:lang w:val="bg-BG"/>
        </w:rPr>
        <w:t xml:space="preserve">7.2. </w:t>
      </w:r>
      <w:r w:rsidRPr="00B61914">
        <w:rPr>
          <w:sz w:val="24"/>
          <w:lang w:val="ru-RU"/>
        </w:rPr>
        <w:t xml:space="preserve">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w:t>
      </w:r>
      <w:proofErr w:type="gramStart"/>
      <w:r w:rsidRPr="00B61914">
        <w:rPr>
          <w:sz w:val="24"/>
          <w:lang w:val="ru-RU"/>
        </w:rPr>
        <w:t>лице</w:t>
      </w:r>
      <w:proofErr w:type="gramEnd"/>
      <w:r w:rsidRPr="00B61914">
        <w:rPr>
          <w:sz w:val="24"/>
          <w:lang w:val="ru-RU"/>
        </w:rPr>
        <w:t xml:space="preserve"> представя копие на договора за</w:t>
      </w:r>
      <w:r w:rsidRPr="00B61914">
        <w:rPr>
          <w:spacing w:val="-17"/>
          <w:sz w:val="24"/>
          <w:lang w:val="ru-RU"/>
        </w:rPr>
        <w:t xml:space="preserve"> </w:t>
      </w:r>
      <w:r w:rsidRPr="00B61914">
        <w:rPr>
          <w:sz w:val="24"/>
          <w:lang w:val="ru-RU"/>
        </w:rPr>
        <w:t>обединение.</w:t>
      </w:r>
    </w:p>
    <w:p w:rsidR="00766463" w:rsidRPr="00B61914" w:rsidRDefault="00766463" w:rsidP="00816C2C">
      <w:pPr>
        <w:pStyle w:val="a3"/>
        <w:spacing w:line="276" w:lineRule="auto"/>
        <w:ind w:left="284" w:right="-31"/>
        <w:jc w:val="both"/>
        <w:rPr>
          <w:lang w:val="ru-RU"/>
        </w:rPr>
      </w:pPr>
      <w:r w:rsidRPr="00B61914">
        <w:rPr>
          <w:lang w:val="ru-RU"/>
        </w:rPr>
        <w:t>Договорът/Споразумението за създаване на обединение трябва да съдържа следната информация във връзка с конкретната обществена поръчка:</w:t>
      </w:r>
    </w:p>
    <w:p w:rsidR="00766463" w:rsidRPr="00B61914" w:rsidRDefault="00766463" w:rsidP="00816C2C">
      <w:pPr>
        <w:pStyle w:val="a3"/>
        <w:spacing w:line="276" w:lineRule="auto"/>
        <w:ind w:left="284" w:right="-31"/>
        <w:jc w:val="both"/>
        <w:rPr>
          <w:lang w:val="ru-RU"/>
        </w:rPr>
      </w:pPr>
      <w:r w:rsidRPr="00B61914">
        <w:rPr>
          <w:lang w:val="ru-RU"/>
        </w:rPr>
        <w:t>а/. правата и задълженията</w:t>
      </w:r>
      <w:r w:rsidR="00204F83">
        <w:rPr>
          <w:lang w:val="ru-RU"/>
        </w:rPr>
        <w:t xml:space="preserve"> на участниците в обединението;</w:t>
      </w:r>
    </w:p>
    <w:p w:rsidR="00766463" w:rsidRPr="00B61914" w:rsidRDefault="00766463" w:rsidP="00816C2C">
      <w:pPr>
        <w:pStyle w:val="a3"/>
        <w:spacing w:line="276" w:lineRule="auto"/>
        <w:ind w:left="284" w:right="-31"/>
        <w:jc w:val="both"/>
        <w:rPr>
          <w:lang w:val="ru-RU"/>
        </w:rPr>
      </w:pPr>
      <w:proofErr w:type="gramStart"/>
      <w:r w:rsidRPr="00B61914">
        <w:rPr>
          <w:lang w:val="ru-RU"/>
        </w:rPr>
        <w:t>б</w:t>
      </w:r>
      <w:proofErr w:type="gramEnd"/>
      <w:r w:rsidRPr="00B61914">
        <w:rPr>
          <w:lang w:val="ru-RU"/>
        </w:rPr>
        <w:t>/. разпределението на отговорността между членовете на обединението; в/. дейностите, които ще изпълнява всеки член на обединението.</w:t>
      </w:r>
    </w:p>
    <w:p w:rsidR="00766463" w:rsidRPr="00B61914" w:rsidRDefault="00766463" w:rsidP="00816C2C">
      <w:pPr>
        <w:pStyle w:val="a3"/>
        <w:spacing w:line="276" w:lineRule="auto"/>
        <w:ind w:left="284" w:right="-31"/>
        <w:jc w:val="both"/>
        <w:rPr>
          <w:lang w:val="ru-RU"/>
        </w:rPr>
      </w:pPr>
      <w:r w:rsidRPr="00B61914">
        <w:rPr>
          <w:lang w:val="ru-RU"/>
        </w:rPr>
        <w:t>Възложителят изисква в договора/споразумението за създаване на обединение, страните</w:t>
      </w:r>
      <w:r w:rsidRPr="00B61914">
        <w:rPr>
          <w:spacing w:val="-1"/>
          <w:lang w:val="ru-RU"/>
        </w:rPr>
        <w:t xml:space="preserve"> </w:t>
      </w:r>
      <w:r w:rsidRPr="00B61914">
        <w:rPr>
          <w:lang w:val="ru-RU"/>
        </w:rPr>
        <w:t>да:</w:t>
      </w:r>
    </w:p>
    <w:p w:rsidR="00766463" w:rsidRPr="00B61914" w:rsidRDefault="00766463" w:rsidP="00816C2C">
      <w:pPr>
        <w:pStyle w:val="a5"/>
        <w:numPr>
          <w:ilvl w:val="0"/>
          <w:numId w:val="22"/>
        </w:numPr>
        <w:tabs>
          <w:tab w:val="left" w:pos="746"/>
        </w:tabs>
        <w:spacing w:line="276" w:lineRule="auto"/>
        <w:ind w:left="284" w:right="-31" w:firstLine="0"/>
        <w:rPr>
          <w:sz w:val="24"/>
          <w:lang w:val="ru-RU"/>
        </w:rPr>
      </w:pPr>
      <w:r w:rsidRPr="00B61914">
        <w:rPr>
          <w:sz w:val="24"/>
          <w:lang w:val="ru-RU"/>
        </w:rPr>
        <w:t>Определят партньор, който да представлява обединението за целите на настоящата обществена</w:t>
      </w:r>
      <w:r w:rsidRPr="00B61914">
        <w:rPr>
          <w:spacing w:val="-2"/>
          <w:sz w:val="24"/>
          <w:lang w:val="ru-RU"/>
        </w:rPr>
        <w:t xml:space="preserve"> </w:t>
      </w:r>
      <w:r w:rsidRPr="00B61914">
        <w:rPr>
          <w:sz w:val="24"/>
          <w:lang w:val="ru-RU"/>
        </w:rPr>
        <w:t>поръчка;</w:t>
      </w:r>
    </w:p>
    <w:p w:rsidR="00766463" w:rsidRPr="00B61914" w:rsidRDefault="00766463" w:rsidP="00816C2C">
      <w:pPr>
        <w:pStyle w:val="a5"/>
        <w:numPr>
          <w:ilvl w:val="0"/>
          <w:numId w:val="22"/>
        </w:numPr>
        <w:tabs>
          <w:tab w:val="left" w:pos="736"/>
        </w:tabs>
        <w:spacing w:line="276" w:lineRule="auto"/>
        <w:ind w:left="284" w:right="-31" w:firstLine="0"/>
        <w:rPr>
          <w:sz w:val="24"/>
          <w:lang w:val="ru-RU"/>
        </w:rPr>
      </w:pPr>
      <w:r w:rsidRPr="00B61914">
        <w:rPr>
          <w:sz w:val="24"/>
          <w:lang w:val="ru-RU"/>
        </w:rPr>
        <w:t xml:space="preserve">Да са </w:t>
      </w:r>
      <w:proofErr w:type="gramStart"/>
      <w:r w:rsidRPr="00B61914">
        <w:rPr>
          <w:sz w:val="24"/>
          <w:lang w:val="ru-RU"/>
        </w:rPr>
        <w:t>уговорили</w:t>
      </w:r>
      <w:proofErr w:type="gramEnd"/>
      <w:r w:rsidRPr="00B61914">
        <w:rPr>
          <w:sz w:val="24"/>
          <w:lang w:val="ru-RU"/>
        </w:rPr>
        <w:t xml:space="preserve"> солидарна отговорност за изпълнението на настоящата обществена поръчка, когато такава не е предвидена съгласно приложимото</w:t>
      </w:r>
      <w:r w:rsidRPr="00B61914">
        <w:rPr>
          <w:spacing w:val="-17"/>
          <w:sz w:val="24"/>
          <w:lang w:val="ru-RU"/>
        </w:rPr>
        <w:t xml:space="preserve"> </w:t>
      </w:r>
      <w:r w:rsidRPr="00B61914">
        <w:rPr>
          <w:sz w:val="24"/>
          <w:lang w:val="ru-RU"/>
        </w:rPr>
        <w:t>законодателство.</w:t>
      </w:r>
    </w:p>
    <w:p w:rsidR="00766463" w:rsidRPr="00204F83" w:rsidRDefault="00766463" w:rsidP="00816C2C">
      <w:pPr>
        <w:pStyle w:val="a5"/>
        <w:numPr>
          <w:ilvl w:val="0"/>
          <w:numId w:val="22"/>
        </w:numPr>
        <w:tabs>
          <w:tab w:val="left" w:pos="717"/>
        </w:tabs>
        <w:spacing w:line="276" w:lineRule="auto"/>
        <w:ind w:left="284" w:right="-31" w:hanging="240"/>
        <w:rPr>
          <w:sz w:val="24"/>
        </w:rPr>
      </w:pPr>
      <w:r>
        <w:rPr>
          <w:sz w:val="24"/>
        </w:rPr>
        <w:t>Да са уговорили че:</w:t>
      </w:r>
    </w:p>
    <w:p w:rsidR="00766463" w:rsidRPr="00B61914" w:rsidRDefault="00766463" w:rsidP="00816C2C">
      <w:pPr>
        <w:pStyle w:val="a3"/>
        <w:spacing w:line="276" w:lineRule="auto"/>
        <w:ind w:left="284" w:right="-31"/>
        <w:rPr>
          <w:lang w:val="ru-RU"/>
        </w:rPr>
      </w:pPr>
      <w:r w:rsidRPr="00B61914">
        <w:rPr>
          <w:lang w:val="ru-RU"/>
        </w:rPr>
        <w:t>а/ срокът на обединението е най-малко за времето, за което поръчката ще бъде изпълнена;</w:t>
      </w:r>
    </w:p>
    <w:p w:rsidR="00766463" w:rsidRPr="00B61914" w:rsidRDefault="00766463" w:rsidP="00816C2C">
      <w:pPr>
        <w:pStyle w:val="a3"/>
        <w:spacing w:line="276" w:lineRule="auto"/>
        <w:ind w:left="284" w:right="-31"/>
        <w:rPr>
          <w:lang w:val="ru-RU"/>
        </w:rPr>
      </w:pPr>
      <w:proofErr w:type="gramStart"/>
      <w:r w:rsidRPr="00B61914">
        <w:rPr>
          <w:lang w:val="ru-RU"/>
        </w:rPr>
        <w:t>б</w:t>
      </w:r>
      <w:proofErr w:type="gramEnd"/>
      <w:r w:rsidRPr="00B61914">
        <w:rPr>
          <w:lang w:val="ru-RU"/>
        </w:rPr>
        <w:t>/ не се допускат промени в състава на обединението след подаването на офертата.</w:t>
      </w:r>
    </w:p>
    <w:p w:rsidR="00766463" w:rsidRPr="00B61914" w:rsidRDefault="00766463" w:rsidP="00816C2C">
      <w:pPr>
        <w:pStyle w:val="a3"/>
        <w:spacing w:line="276" w:lineRule="auto"/>
        <w:ind w:left="284" w:right="-31"/>
        <w:rPr>
          <w:sz w:val="25"/>
          <w:lang w:val="ru-RU"/>
        </w:rPr>
      </w:pPr>
    </w:p>
    <w:p w:rsidR="00766463" w:rsidRPr="00204F83" w:rsidRDefault="00B61914" w:rsidP="00816C2C">
      <w:pPr>
        <w:pStyle w:val="a3"/>
        <w:spacing w:line="276" w:lineRule="auto"/>
        <w:ind w:left="284" w:right="-31"/>
        <w:jc w:val="both"/>
        <w:rPr>
          <w:b/>
          <w:lang w:val="ru-RU"/>
        </w:rPr>
      </w:pPr>
      <w:r w:rsidRPr="00B61914">
        <w:rPr>
          <w:b/>
          <w:lang w:val="ru-RU"/>
        </w:rPr>
        <w:t>8</w:t>
      </w:r>
      <w:r w:rsidR="00766463" w:rsidRPr="00B61914">
        <w:rPr>
          <w:b/>
          <w:lang w:val="ru-RU"/>
        </w:rPr>
        <w:t>. Гаранция, която да обе</w:t>
      </w:r>
      <w:r w:rsidR="00204F83">
        <w:rPr>
          <w:b/>
          <w:lang w:val="ru-RU"/>
        </w:rPr>
        <w:t>зпечи изпълнението на договора.</w:t>
      </w:r>
    </w:p>
    <w:p w:rsidR="00766463" w:rsidRPr="00B61914" w:rsidRDefault="00766463" w:rsidP="00816C2C">
      <w:pPr>
        <w:pStyle w:val="a3"/>
        <w:spacing w:line="276" w:lineRule="auto"/>
        <w:ind w:left="284" w:right="-31"/>
        <w:jc w:val="both"/>
        <w:rPr>
          <w:lang w:val="ru-RU"/>
        </w:rPr>
      </w:pPr>
      <w:r w:rsidRPr="00B61914">
        <w:rPr>
          <w:lang w:val="ru-RU"/>
        </w:rPr>
        <w:t xml:space="preserve">Гаранцията, която да обезпечи изпълнението на договора е в размер на </w:t>
      </w:r>
      <w:r w:rsidR="00CA7836">
        <w:rPr>
          <w:lang w:val="bg-BG"/>
        </w:rPr>
        <w:t>3</w:t>
      </w:r>
      <w:r w:rsidRPr="00B61914">
        <w:rPr>
          <w:b/>
          <w:lang w:val="ru-RU"/>
        </w:rPr>
        <w:t xml:space="preserve"> % (</w:t>
      </w:r>
      <w:r w:rsidR="00CA7836">
        <w:rPr>
          <w:b/>
          <w:lang w:val="bg-BG"/>
        </w:rPr>
        <w:t>три</w:t>
      </w:r>
      <w:r w:rsidRPr="00B61914">
        <w:rPr>
          <w:b/>
          <w:lang w:val="ru-RU"/>
        </w:rPr>
        <w:t xml:space="preserve"> </w:t>
      </w:r>
      <w:r w:rsidR="008273BA">
        <w:rPr>
          <w:b/>
          <w:lang w:val="bg-BG"/>
        </w:rPr>
        <w:t xml:space="preserve"> на сто</w:t>
      </w:r>
      <w:r w:rsidRPr="00B61914">
        <w:rPr>
          <w:b/>
          <w:lang w:val="ru-RU"/>
        </w:rPr>
        <w:t xml:space="preserve">) </w:t>
      </w:r>
      <w:r w:rsidRPr="00B61914">
        <w:rPr>
          <w:lang w:val="ru-RU"/>
        </w:rPr>
        <w:t>от неговата стойност без ДДС.</w:t>
      </w:r>
    </w:p>
    <w:p w:rsidR="00766463" w:rsidRPr="00B61914" w:rsidRDefault="00766463" w:rsidP="00816C2C">
      <w:pPr>
        <w:pStyle w:val="a3"/>
        <w:spacing w:line="276" w:lineRule="auto"/>
        <w:ind w:left="284" w:right="-31"/>
        <w:jc w:val="both"/>
        <w:rPr>
          <w:lang w:val="ru-RU"/>
        </w:rPr>
      </w:pPr>
      <w:r w:rsidRPr="00B61914">
        <w:rPr>
          <w:lang w:val="ru-RU"/>
        </w:rPr>
        <w:t>Гаранцията, която да обезпечи изпълнението на договора се представя в една от следните форми:</w:t>
      </w:r>
    </w:p>
    <w:p w:rsidR="00766463" w:rsidRPr="00B61914" w:rsidRDefault="00766463" w:rsidP="00816C2C">
      <w:pPr>
        <w:pStyle w:val="a3"/>
        <w:spacing w:line="276" w:lineRule="auto"/>
        <w:ind w:left="284" w:right="-31"/>
        <w:jc w:val="both"/>
        <w:rPr>
          <w:lang w:val="ru-RU"/>
        </w:rPr>
      </w:pPr>
      <w:r w:rsidRPr="00B61914">
        <w:rPr>
          <w:lang w:val="ru-RU"/>
        </w:rPr>
        <w:t>а)</w:t>
      </w:r>
      <w:proofErr w:type="gramStart"/>
      <w:r w:rsidRPr="00B61914">
        <w:rPr>
          <w:lang w:val="ru-RU"/>
        </w:rPr>
        <w:t>.</w:t>
      </w:r>
      <w:proofErr w:type="gramEnd"/>
      <w:r w:rsidRPr="00B61914">
        <w:rPr>
          <w:lang w:val="ru-RU"/>
        </w:rPr>
        <w:t xml:space="preserve"> </w:t>
      </w:r>
      <w:proofErr w:type="gramStart"/>
      <w:r w:rsidRPr="00B61914">
        <w:rPr>
          <w:lang w:val="ru-RU"/>
        </w:rPr>
        <w:t>д</w:t>
      </w:r>
      <w:proofErr w:type="gramEnd"/>
      <w:r w:rsidRPr="00B61914">
        <w:rPr>
          <w:lang w:val="ru-RU"/>
        </w:rPr>
        <w:t>епозит на парична сума по сметка на възложителя; б). банкова гаранция в полза на възложителя;</w:t>
      </w:r>
    </w:p>
    <w:p w:rsidR="00766463" w:rsidRPr="00B61914" w:rsidRDefault="00766463" w:rsidP="00816C2C">
      <w:pPr>
        <w:tabs>
          <w:tab w:val="left" w:pos="1205"/>
        </w:tabs>
        <w:spacing w:line="276" w:lineRule="auto"/>
        <w:ind w:left="284" w:right="-31"/>
        <w:jc w:val="both"/>
        <w:rPr>
          <w:lang w:val="ru-RU"/>
        </w:rPr>
      </w:pPr>
      <w:r w:rsidRPr="00B61914">
        <w:rPr>
          <w:lang w:val="ru-RU"/>
        </w:rPr>
        <w:t>в)</w:t>
      </w:r>
      <w:proofErr w:type="gramStart"/>
      <w:r w:rsidRPr="00B61914">
        <w:rPr>
          <w:lang w:val="ru-RU"/>
        </w:rPr>
        <w:t>.</w:t>
      </w:r>
      <w:proofErr w:type="gramEnd"/>
      <w:r w:rsidRPr="00B61914">
        <w:rPr>
          <w:lang w:val="ru-RU"/>
        </w:rPr>
        <w:t xml:space="preserve"> </w:t>
      </w:r>
      <w:proofErr w:type="gramStart"/>
      <w:r w:rsidRPr="00B61914">
        <w:rPr>
          <w:lang w:val="ru-RU"/>
        </w:rPr>
        <w:t>з</w:t>
      </w:r>
      <w:proofErr w:type="gramEnd"/>
      <w:r w:rsidRPr="00B61914">
        <w:rPr>
          <w:lang w:val="ru-RU"/>
        </w:rPr>
        <w:t>астраховка, която обезпечава изпълнението чрез покритие</w:t>
      </w:r>
    </w:p>
    <w:p w:rsidR="00766463" w:rsidRPr="00B61914" w:rsidRDefault="00766463" w:rsidP="00816C2C">
      <w:pPr>
        <w:pStyle w:val="a3"/>
        <w:spacing w:line="276" w:lineRule="auto"/>
        <w:ind w:left="284" w:right="-31"/>
        <w:rPr>
          <w:lang w:val="ru-RU"/>
        </w:rPr>
      </w:pPr>
      <w:r w:rsidRPr="00B61914">
        <w:rPr>
          <w:lang w:val="ru-RU"/>
        </w:rPr>
        <w:t xml:space="preserve">Гаранцията може да се предостави от името на изпълнителя за сметка на трето </w:t>
      </w:r>
      <w:proofErr w:type="gramStart"/>
      <w:r w:rsidRPr="00B61914">
        <w:rPr>
          <w:lang w:val="ru-RU"/>
        </w:rPr>
        <w:t>лице</w:t>
      </w:r>
      <w:proofErr w:type="gramEnd"/>
      <w:r w:rsidRPr="00B61914">
        <w:rPr>
          <w:lang w:val="ru-RU"/>
        </w:rPr>
        <w:t xml:space="preserve"> – гарант.</w:t>
      </w:r>
    </w:p>
    <w:p w:rsidR="00766463" w:rsidRPr="00B61914" w:rsidRDefault="00766463" w:rsidP="00816C2C">
      <w:pPr>
        <w:pStyle w:val="a3"/>
        <w:spacing w:line="276" w:lineRule="auto"/>
        <w:ind w:left="284" w:right="-31"/>
        <w:jc w:val="both"/>
        <w:rPr>
          <w:lang w:val="ru-RU"/>
        </w:rPr>
      </w:pPr>
      <w:r w:rsidRPr="00B61914">
        <w:rPr>
          <w:lang w:val="ru-RU"/>
        </w:rPr>
        <w:t xml:space="preserve">Участникът, определен за изпълнител, избира сам формата на гаранцията, която да обезпечи изпълнението на договора. Когато избраният изпълнител е обединение, което не е </w:t>
      </w:r>
      <w:r w:rsidRPr="00B61914">
        <w:rPr>
          <w:lang w:val="ru-RU"/>
        </w:rPr>
        <w:lastRenderedPageBreak/>
        <w:t xml:space="preserve">юридическо </w:t>
      </w:r>
      <w:proofErr w:type="gramStart"/>
      <w:r w:rsidRPr="00B61914">
        <w:rPr>
          <w:lang w:val="ru-RU"/>
        </w:rPr>
        <w:t>лице</w:t>
      </w:r>
      <w:proofErr w:type="gramEnd"/>
      <w:r w:rsidRPr="00B61914">
        <w:rPr>
          <w:lang w:val="ru-RU"/>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728F0" w:rsidRPr="00CA7836" w:rsidRDefault="002728F0" w:rsidP="00816C2C">
      <w:pPr>
        <w:spacing w:line="276" w:lineRule="auto"/>
        <w:ind w:left="284" w:right="-31"/>
        <w:jc w:val="both"/>
        <w:rPr>
          <w:b/>
          <w:sz w:val="24"/>
          <w:szCs w:val="24"/>
          <w:lang w:val="bg-BG"/>
        </w:rPr>
      </w:pPr>
      <w:r w:rsidRPr="00B61914">
        <w:rPr>
          <w:sz w:val="24"/>
          <w:lang w:val="ru-RU"/>
        </w:rPr>
        <w:t xml:space="preserve">В нареждането за плащане следва да се посочи (ако е възможно): </w:t>
      </w:r>
      <w:r w:rsidRPr="00B61914">
        <w:rPr>
          <w:b/>
          <w:sz w:val="24"/>
          <w:lang w:val="ru-RU"/>
        </w:rPr>
        <w:t>„</w:t>
      </w:r>
      <w:r w:rsidRPr="00B61914">
        <w:rPr>
          <w:b/>
          <w:sz w:val="24"/>
          <w:szCs w:val="24"/>
          <w:lang w:val="ru-RU"/>
        </w:rPr>
        <w:t xml:space="preserve">Гаранция по договор за </w:t>
      </w:r>
      <w:r w:rsidR="008465D8">
        <w:rPr>
          <w:b/>
          <w:sz w:val="24"/>
          <w:szCs w:val="24"/>
          <w:lang w:val="bg-BG"/>
        </w:rPr>
        <w:t>Консултантски услуги за управление</w:t>
      </w:r>
      <w:r w:rsidR="00CA7836" w:rsidRPr="00B61914">
        <w:rPr>
          <w:b/>
          <w:sz w:val="24"/>
          <w:szCs w:val="24"/>
          <w:lang w:val="ru-RU"/>
        </w:rPr>
        <w:t xml:space="preserve"> на проект:</w:t>
      </w:r>
      <w:r w:rsidR="00CA7836" w:rsidRPr="00CA7836">
        <w:rPr>
          <w:b/>
          <w:sz w:val="24"/>
          <w:szCs w:val="24"/>
          <w:lang w:val="bg-BG"/>
        </w:rPr>
        <w:t xml:space="preserve"> </w:t>
      </w:r>
      <w:r w:rsidR="00CA7836" w:rsidRPr="00B61914">
        <w:rPr>
          <w:b/>
          <w:sz w:val="24"/>
          <w:szCs w:val="24"/>
          <w:lang w:val="ru-RU"/>
        </w:rPr>
        <w:t>„</w:t>
      </w:r>
      <w:proofErr w:type="gramStart"/>
      <w:r w:rsidR="00CA7836" w:rsidRPr="00B61914">
        <w:rPr>
          <w:b/>
          <w:sz w:val="24"/>
          <w:szCs w:val="24"/>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r w:rsidR="00CA7836" w:rsidRPr="00CA7836">
        <w:rPr>
          <w:b/>
          <w:sz w:val="24"/>
          <w:szCs w:val="24"/>
          <w:lang w:val="bg-BG"/>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8C6316" w:rsidRPr="00CA7836">
        <w:rPr>
          <w:b/>
          <w:sz w:val="24"/>
          <w:szCs w:val="24"/>
          <w:lang w:val="bg-BG"/>
        </w:rPr>
        <w:t>“</w:t>
      </w:r>
      <w:proofErr w:type="gramEnd"/>
    </w:p>
    <w:p w:rsidR="002728F0" w:rsidRPr="00B61914" w:rsidRDefault="002728F0" w:rsidP="00816C2C">
      <w:pPr>
        <w:spacing w:line="276" w:lineRule="auto"/>
        <w:ind w:left="284" w:right="-31"/>
        <w:jc w:val="both"/>
        <w:rPr>
          <w:sz w:val="24"/>
          <w:lang w:val="ru-RU"/>
        </w:rPr>
      </w:pPr>
      <w:r w:rsidRPr="00B61914">
        <w:rPr>
          <w:sz w:val="24"/>
          <w:lang w:val="ru-RU"/>
        </w:rPr>
        <w:t xml:space="preserve">Когато гаранцията, която да обезпечи изпълнението на договора се представя като банкова гаранция, тя трябва да е </w:t>
      </w:r>
      <w:proofErr w:type="gramStart"/>
      <w:r w:rsidRPr="00B61914">
        <w:rPr>
          <w:sz w:val="24"/>
          <w:lang w:val="ru-RU"/>
        </w:rPr>
        <w:t>безусловна</w:t>
      </w:r>
      <w:proofErr w:type="gramEnd"/>
      <w:r w:rsidRPr="00B61914">
        <w:rPr>
          <w:sz w:val="24"/>
          <w:lang w:val="ru-RU"/>
        </w:rPr>
        <w:t xml:space="preserve">, неотменима, в полза на възложителя и </w:t>
      </w:r>
      <w:r w:rsidRPr="00B61914">
        <w:rPr>
          <w:b/>
          <w:sz w:val="24"/>
          <w:lang w:val="ru-RU"/>
        </w:rPr>
        <w:t xml:space="preserve">със срок на валидност - 30 календарни дни от приемането на </w:t>
      </w:r>
      <w:r w:rsidR="008C6316" w:rsidRPr="008C6316">
        <w:rPr>
          <w:b/>
          <w:sz w:val="24"/>
          <w:lang w:val="bg-BG"/>
        </w:rPr>
        <w:t>обекта</w:t>
      </w:r>
      <w:r w:rsidRPr="00B61914">
        <w:rPr>
          <w:b/>
          <w:sz w:val="24"/>
          <w:lang w:val="ru-RU"/>
        </w:rPr>
        <w:t xml:space="preserve"> от компетентния орган</w:t>
      </w:r>
      <w:r w:rsidRPr="00B61914">
        <w:rPr>
          <w:sz w:val="24"/>
          <w:lang w:val="ru-RU"/>
        </w:rPr>
        <w:t>. Гаранцията следва да е с текст предварително съгласуван с възложителя.</w:t>
      </w:r>
    </w:p>
    <w:p w:rsidR="002728F0" w:rsidRPr="00B61914" w:rsidRDefault="002728F0" w:rsidP="00816C2C">
      <w:pPr>
        <w:pStyle w:val="a3"/>
        <w:spacing w:line="276" w:lineRule="auto"/>
        <w:ind w:left="284" w:right="-31"/>
        <w:jc w:val="both"/>
        <w:rPr>
          <w:lang w:val="ru-RU"/>
        </w:rPr>
      </w:pPr>
      <w:r w:rsidRPr="00B61914">
        <w:rPr>
          <w:lang w:val="ru-RU"/>
        </w:rPr>
        <w:t>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 поръчка.</w:t>
      </w:r>
    </w:p>
    <w:p w:rsidR="002728F0" w:rsidRPr="00B61914" w:rsidRDefault="002728F0" w:rsidP="00816C2C">
      <w:pPr>
        <w:pStyle w:val="a3"/>
        <w:spacing w:line="276" w:lineRule="auto"/>
        <w:ind w:left="284" w:right="-31"/>
        <w:jc w:val="both"/>
        <w:rPr>
          <w:lang w:val="ru-RU"/>
        </w:rPr>
      </w:pPr>
      <w:r w:rsidRPr="00B61914">
        <w:rPr>
          <w:lang w:val="ru-RU"/>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w:t>
      </w:r>
      <w:proofErr w:type="gramStart"/>
      <w:r w:rsidRPr="00B61914">
        <w:rPr>
          <w:lang w:val="ru-RU"/>
        </w:rPr>
        <w:t>о-</w:t>
      </w:r>
      <w:proofErr w:type="gramEnd"/>
      <w:r w:rsidRPr="00B61914">
        <w:rPr>
          <w:lang w:val="ru-RU"/>
        </w:rPr>
        <w:t xml:space="preserve"> малък от определения в настоящата процедура.</w:t>
      </w:r>
    </w:p>
    <w:p w:rsidR="002728F0" w:rsidRPr="00B61914" w:rsidRDefault="002728F0" w:rsidP="00816C2C">
      <w:pPr>
        <w:pStyle w:val="a3"/>
        <w:spacing w:line="276" w:lineRule="auto"/>
        <w:ind w:left="284" w:right="-31"/>
        <w:jc w:val="both"/>
        <w:rPr>
          <w:lang w:val="ru-RU"/>
        </w:rPr>
      </w:pPr>
      <w:proofErr w:type="gramStart"/>
      <w:r w:rsidRPr="00B61914">
        <w:rPr>
          <w:lang w:val="ru-RU"/>
        </w:rPr>
        <w:t xml:space="preserve">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w:t>
      </w:r>
      <w:r w:rsidR="00490D6D">
        <w:rPr>
          <w:b/>
          <w:lang w:val="bg-BG"/>
        </w:rPr>
        <w:t>3</w:t>
      </w:r>
      <w:r w:rsidRPr="00B61914">
        <w:rPr>
          <w:b/>
          <w:lang w:val="ru-RU"/>
        </w:rPr>
        <w:t xml:space="preserve"> %</w:t>
      </w:r>
      <w:r w:rsidRPr="00B61914">
        <w:rPr>
          <w:spacing w:val="50"/>
          <w:lang w:val="ru-RU"/>
        </w:rPr>
        <w:t xml:space="preserve"> </w:t>
      </w:r>
      <w:r w:rsidRPr="00B61914">
        <w:rPr>
          <w:lang w:val="ru-RU"/>
        </w:rPr>
        <w:t>от стойност</w:t>
      </w:r>
      <w:r w:rsidR="008C6316" w:rsidRPr="008C6316">
        <w:rPr>
          <w:lang w:val="bg-BG"/>
        </w:rPr>
        <w:t>та</w:t>
      </w:r>
      <w:r w:rsidRPr="00B61914">
        <w:rPr>
          <w:lang w:val="ru-RU"/>
        </w:rPr>
        <w:t xml:space="preserve"> на договора за срока на неговото действие и </w:t>
      </w:r>
      <w:r w:rsidR="008273BA" w:rsidRPr="00B61914">
        <w:rPr>
          <w:b/>
          <w:lang w:val="ru-RU"/>
        </w:rPr>
        <w:t xml:space="preserve">30 календарни дни </w:t>
      </w:r>
      <w:r w:rsidRPr="00B61914">
        <w:rPr>
          <w:lang w:val="ru-RU"/>
        </w:rPr>
        <w:t>след изтичането му – застрахователният договор се сключва от изпълнителя в полза на възложителя (трето ползващо се</w:t>
      </w:r>
      <w:proofErr w:type="gramEnd"/>
      <w:r w:rsidRPr="00B61914">
        <w:rPr>
          <w:lang w:val="ru-RU"/>
        </w:rPr>
        <w:t xml:space="preserve"> </w:t>
      </w:r>
      <w:proofErr w:type="gramStart"/>
      <w:r w:rsidRPr="00B61914">
        <w:rPr>
          <w:lang w:val="ru-RU"/>
        </w:rPr>
        <w:t>лице</w:t>
      </w:r>
      <w:proofErr w:type="gramEnd"/>
      <w:r w:rsidRPr="00B61914">
        <w:rPr>
          <w:lang w:val="ru-RU"/>
        </w:rPr>
        <w:t xml:space="preserve">). Всички елементи на застрахователния договор се съгласуват и одобряват предварително от възложителя. Всички разходи по сключване на застрахователния договор са за сметка на изпълнителя. </w:t>
      </w:r>
      <w:proofErr w:type="gramStart"/>
      <w:r w:rsidRPr="00B61914">
        <w:rPr>
          <w:lang w:val="ru-RU"/>
        </w:rPr>
        <w:t xml:space="preserve">Изпълнителят е длъжен да заплаща дължимите премии към застрахователя, за да поддържа застрахователно покритие в размер на </w:t>
      </w:r>
      <w:r w:rsidR="00490D6D">
        <w:rPr>
          <w:b/>
          <w:lang w:val="bg-BG"/>
        </w:rPr>
        <w:t>3</w:t>
      </w:r>
      <w:r w:rsidRPr="00B61914">
        <w:rPr>
          <w:b/>
          <w:lang w:val="ru-RU"/>
        </w:rPr>
        <w:t xml:space="preserve"> %</w:t>
      </w:r>
      <w:r w:rsidRPr="00B61914">
        <w:rPr>
          <w:lang w:val="ru-RU"/>
        </w:rPr>
        <w:t xml:space="preserve"> от стойност</w:t>
      </w:r>
      <w:r w:rsidR="008C6316">
        <w:rPr>
          <w:lang w:val="bg-BG"/>
        </w:rPr>
        <w:t>та</w:t>
      </w:r>
      <w:r w:rsidRPr="00B61914">
        <w:rPr>
          <w:lang w:val="ru-RU"/>
        </w:rPr>
        <w:t xml:space="preserve"> на договора за срока на неговото действие и </w:t>
      </w:r>
      <w:r w:rsidR="008273BA" w:rsidRPr="00B61914">
        <w:rPr>
          <w:b/>
          <w:lang w:val="ru-RU"/>
        </w:rPr>
        <w:t xml:space="preserve">30 календарни дни </w:t>
      </w:r>
      <w:r w:rsidRPr="00B61914">
        <w:rPr>
          <w:lang w:val="ru-RU"/>
        </w:rPr>
        <w:t>след изтичането му, така че размерът на получената от възложителя гаранция да не бъде по-малък от определения в настоящата</w:t>
      </w:r>
      <w:r w:rsidRPr="00B61914">
        <w:rPr>
          <w:spacing w:val="-12"/>
          <w:lang w:val="ru-RU"/>
        </w:rPr>
        <w:t xml:space="preserve"> </w:t>
      </w:r>
      <w:r w:rsidRPr="00B61914">
        <w:rPr>
          <w:lang w:val="ru-RU"/>
        </w:rPr>
        <w:t>процедура.</w:t>
      </w:r>
      <w:proofErr w:type="gramEnd"/>
    </w:p>
    <w:p w:rsidR="002728F0" w:rsidRPr="00B61914" w:rsidRDefault="002728F0" w:rsidP="00816C2C">
      <w:pPr>
        <w:pStyle w:val="a3"/>
        <w:spacing w:line="276" w:lineRule="auto"/>
        <w:ind w:left="284" w:right="-31"/>
        <w:jc w:val="both"/>
        <w:rPr>
          <w:lang w:val="ru-RU"/>
        </w:rPr>
      </w:pPr>
      <w:r w:rsidRPr="00B61914">
        <w:rPr>
          <w:lang w:val="ru-RU"/>
        </w:rPr>
        <w:t xml:space="preserve">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w:t>
      </w:r>
      <w:proofErr w:type="gramStart"/>
      <w:r w:rsidRPr="00B61914">
        <w:rPr>
          <w:lang w:val="ru-RU"/>
        </w:rPr>
        <w:t>при</w:t>
      </w:r>
      <w:proofErr w:type="gramEnd"/>
      <w:r w:rsidRPr="00B61914">
        <w:rPr>
          <w:lang w:val="ru-RU"/>
        </w:rPr>
        <w:t xml:space="preserve"> него, съответно изпълнителят е бил рестриктиран да ги използва.</w:t>
      </w:r>
    </w:p>
    <w:p w:rsidR="002F55BE" w:rsidRPr="00B61914" w:rsidRDefault="002728F0" w:rsidP="00816C2C">
      <w:pPr>
        <w:pStyle w:val="a3"/>
        <w:spacing w:line="276" w:lineRule="auto"/>
        <w:ind w:left="284" w:right="-31"/>
        <w:jc w:val="both"/>
        <w:rPr>
          <w:lang w:val="ru-RU"/>
        </w:rPr>
      </w:pPr>
      <w:r w:rsidRPr="00B61914">
        <w:rPr>
          <w:lang w:val="ru-RU"/>
        </w:rPr>
        <w:t xml:space="preserve">Документът, удостоверяващ предоставянето на гаранцията, се представя в оригинал. При представяне на гаранция </w:t>
      </w:r>
      <w:proofErr w:type="gramStart"/>
      <w:r w:rsidRPr="00B61914">
        <w:rPr>
          <w:lang w:val="ru-RU"/>
        </w:rPr>
        <w:t>под</w:t>
      </w:r>
      <w:proofErr w:type="gramEnd"/>
      <w:r w:rsidRPr="00B61914">
        <w:rPr>
          <w:lang w:val="ru-RU"/>
        </w:rPr>
        <w:t xml:space="preserve"> </w:t>
      </w:r>
      <w:proofErr w:type="gramStart"/>
      <w:r w:rsidRPr="00B61914">
        <w:rPr>
          <w:lang w:val="ru-RU"/>
        </w:rPr>
        <w:t>формата</w:t>
      </w:r>
      <w:proofErr w:type="gramEnd"/>
      <w:r w:rsidRPr="00B61914">
        <w:rPr>
          <w:lang w:val="ru-RU"/>
        </w:rPr>
        <w:t xml:space="preserve">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rsidR="002F55BE" w:rsidRPr="00204F83" w:rsidRDefault="002F55BE" w:rsidP="00816C2C">
      <w:pPr>
        <w:pStyle w:val="a5"/>
        <w:numPr>
          <w:ilvl w:val="0"/>
          <w:numId w:val="10"/>
        </w:numPr>
        <w:spacing w:before="240" w:line="276" w:lineRule="auto"/>
        <w:ind w:left="284" w:right="-31" w:firstLine="0"/>
        <w:rPr>
          <w:b/>
          <w:sz w:val="24"/>
          <w:szCs w:val="24"/>
        </w:rPr>
      </w:pPr>
      <w:r w:rsidRPr="00204F83">
        <w:rPr>
          <w:b/>
          <w:sz w:val="24"/>
          <w:szCs w:val="24"/>
        </w:rPr>
        <w:t>КРИТЕРИИ ЗА ПОДБОР</w:t>
      </w:r>
    </w:p>
    <w:p w:rsidR="002F55BE" w:rsidRPr="00B61914" w:rsidRDefault="002F55BE" w:rsidP="00816C2C">
      <w:pPr>
        <w:pStyle w:val="a3"/>
        <w:spacing w:line="276" w:lineRule="auto"/>
        <w:ind w:left="284" w:right="-31"/>
        <w:jc w:val="both"/>
        <w:rPr>
          <w:lang w:val="ru-RU"/>
        </w:rPr>
      </w:pPr>
      <w:r w:rsidRPr="00B61914">
        <w:rPr>
          <w:lang w:val="ru-RU"/>
        </w:rPr>
        <w:t xml:space="preserve">Възложителят определя критерии за подбор, които не съставляват показатели за оценка на </w:t>
      </w:r>
      <w:r w:rsidRPr="00B61914">
        <w:rPr>
          <w:lang w:val="ru-RU"/>
        </w:rPr>
        <w:lastRenderedPageBreak/>
        <w:t>офертите, а определят минималните изисквания за допустимост на участник в процедурата.</w:t>
      </w:r>
    </w:p>
    <w:p w:rsidR="002F55BE" w:rsidRPr="00B61914" w:rsidRDefault="002F55BE" w:rsidP="00816C2C">
      <w:pPr>
        <w:pStyle w:val="a3"/>
        <w:spacing w:line="276" w:lineRule="auto"/>
        <w:ind w:left="284" w:right="-31"/>
        <w:jc w:val="both"/>
        <w:rPr>
          <w:lang w:val="ru-RU"/>
        </w:rPr>
      </w:pPr>
      <w:proofErr w:type="gramStart"/>
      <w:r w:rsidRPr="00B61914">
        <w:rPr>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w:t>
      </w:r>
      <w:proofErr w:type="gramEnd"/>
      <w:r w:rsidRPr="00B61914">
        <w:rPr>
          <w:lang w:val="ru-RU"/>
        </w:rPr>
        <w:t xml:space="preserve"> на дейностите, предвидено в договора за създаване на обединението.</w:t>
      </w:r>
    </w:p>
    <w:p w:rsidR="00E830C9" w:rsidRPr="00E830C9" w:rsidRDefault="00E830C9" w:rsidP="00816C2C">
      <w:pPr>
        <w:widowControl/>
        <w:suppressAutoHyphens/>
        <w:autoSpaceDE/>
        <w:autoSpaceDN/>
        <w:spacing w:line="276" w:lineRule="auto"/>
        <w:ind w:left="284" w:right="-31" w:firstLine="426"/>
        <w:jc w:val="both"/>
        <w:rPr>
          <w:rFonts w:eastAsia="MS ??"/>
          <w:b/>
          <w:sz w:val="24"/>
          <w:szCs w:val="24"/>
          <w:lang w:val="bg-BG" w:eastAsia="ar-SA"/>
        </w:rPr>
      </w:pPr>
      <w:r w:rsidRPr="00E830C9">
        <w:rPr>
          <w:rFonts w:eastAsia="MS ??"/>
          <w:b/>
          <w:sz w:val="24"/>
          <w:szCs w:val="24"/>
          <w:lang w:val="bg-BG" w:eastAsia="ar-SA"/>
        </w:rPr>
        <w:t>1</w:t>
      </w:r>
      <w:r w:rsidRPr="00B61914">
        <w:rPr>
          <w:rFonts w:eastAsia="MS ??"/>
          <w:b/>
          <w:sz w:val="24"/>
          <w:szCs w:val="24"/>
          <w:lang w:val="ru-RU" w:eastAsia="ar-SA"/>
        </w:rPr>
        <w:t>. Минимални изисквания към икономическо и финансово състояние</w:t>
      </w:r>
      <w:r w:rsidRPr="00E830C9">
        <w:rPr>
          <w:rFonts w:eastAsia="MS ??"/>
          <w:b/>
          <w:sz w:val="24"/>
          <w:szCs w:val="24"/>
          <w:lang w:val="bg-BG" w:eastAsia="ar-SA"/>
        </w:rPr>
        <w:t>:</w:t>
      </w:r>
    </w:p>
    <w:p w:rsidR="00E830C9" w:rsidRPr="00B61914" w:rsidRDefault="00E830C9" w:rsidP="00816C2C">
      <w:pPr>
        <w:widowControl/>
        <w:suppressAutoHyphens/>
        <w:autoSpaceDE/>
        <w:autoSpaceDN/>
        <w:spacing w:line="276" w:lineRule="auto"/>
        <w:ind w:left="284" w:right="-31"/>
        <w:jc w:val="both"/>
        <w:rPr>
          <w:b/>
          <w:sz w:val="24"/>
          <w:szCs w:val="24"/>
          <w:lang w:val="ru-RU" w:eastAsia="ar-SA"/>
        </w:rPr>
      </w:pPr>
      <w:proofErr w:type="gramStart"/>
      <w:r w:rsidRPr="00B61914">
        <w:rPr>
          <w:sz w:val="24"/>
          <w:szCs w:val="24"/>
          <w:lang w:val="ru-RU" w:eastAsia="ar-SA"/>
        </w:rPr>
        <w:t xml:space="preserve">Участниците да са реализирали за последните 3 (три) приключили финансови години, в зависимост от датата, на която участникът е създаден или е започнал дейността си, </w:t>
      </w:r>
      <w:r w:rsidRPr="00E830C9">
        <w:rPr>
          <w:sz w:val="24"/>
          <w:szCs w:val="24"/>
          <w:lang w:val="bg-BG" w:eastAsia="ar-SA"/>
        </w:rPr>
        <w:t xml:space="preserve">минимален </w:t>
      </w:r>
      <w:r w:rsidRPr="00B61914">
        <w:rPr>
          <w:sz w:val="24"/>
          <w:szCs w:val="24"/>
          <w:lang w:val="ru-RU" w:eastAsia="ar-SA"/>
        </w:rPr>
        <w:t>оборот</w:t>
      </w:r>
      <w:r w:rsidRPr="00E830C9">
        <w:rPr>
          <w:sz w:val="24"/>
          <w:szCs w:val="24"/>
          <w:lang w:val="bg-BG" w:eastAsia="ar-SA"/>
        </w:rPr>
        <w:t>, попадащ в сферата на обхвата на поръчката, а именно</w:t>
      </w:r>
      <w:r w:rsidRPr="00B61914">
        <w:rPr>
          <w:sz w:val="24"/>
          <w:szCs w:val="24"/>
          <w:lang w:val="ru-RU" w:eastAsia="ar-SA"/>
        </w:rPr>
        <w:t xml:space="preserve"> </w:t>
      </w:r>
      <w:r w:rsidRPr="00E830C9">
        <w:rPr>
          <w:sz w:val="24"/>
          <w:szCs w:val="24"/>
          <w:lang w:val="bg-BG" w:eastAsia="ar-SA"/>
        </w:rPr>
        <w:t xml:space="preserve">– услуги, свързани с управление и/или отчитане на проекти, </w:t>
      </w:r>
      <w:r w:rsidRPr="00B61914">
        <w:rPr>
          <w:sz w:val="24"/>
          <w:szCs w:val="24"/>
          <w:lang w:val="ru-RU" w:eastAsia="ar-SA"/>
        </w:rPr>
        <w:t xml:space="preserve">на стойност минимум </w:t>
      </w:r>
      <w:r w:rsidRPr="00E830C9">
        <w:rPr>
          <w:sz w:val="24"/>
          <w:szCs w:val="24"/>
          <w:lang w:val="bg-BG" w:eastAsia="ar-SA"/>
        </w:rPr>
        <w:t>2</w:t>
      </w:r>
      <w:r w:rsidRPr="00B61914">
        <w:rPr>
          <w:sz w:val="24"/>
          <w:szCs w:val="24"/>
          <w:lang w:val="ru-RU" w:eastAsia="ar-SA"/>
        </w:rPr>
        <w:t>0 000 лв. /</w:t>
      </w:r>
      <w:r w:rsidRPr="00E830C9">
        <w:rPr>
          <w:sz w:val="24"/>
          <w:szCs w:val="24"/>
          <w:lang w:val="bg-BG" w:eastAsia="ar-SA"/>
        </w:rPr>
        <w:t>двадесет</w:t>
      </w:r>
      <w:r w:rsidRPr="00B61914">
        <w:rPr>
          <w:sz w:val="24"/>
          <w:szCs w:val="24"/>
          <w:lang w:val="ru-RU" w:eastAsia="ar-SA"/>
        </w:rPr>
        <w:t xml:space="preserve"> хиляди лева/ без ДДС.</w:t>
      </w:r>
      <w:proofErr w:type="gramEnd"/>
    </w:p>
    <w:p w:rsidR="00E830C9" w:rsidRPr="00B61914" w:rsidRDefault="00E830C9" w:rsidP="00816C2C">
      <w:pPr>
        <w:widowControl/>
        <w:autoSpaceDE/>
        <w:autoSpaceDN/>
        <w:spacing w:line="276" w:lineRule="auto"/>
        <w:ind w:left="284" w:right="-31"/>
        <w:jc w:val="both"/>
        <w:rPr>
          <w:b/>
          <w:sz w:val="24"/>
          <w:szCs w:val="24"/>
          <w:lang w:val="ru-RU"/>
        </w:rPr>
      </w:pPr>
      <w:r w:rsidRPr="00B61914">
        <w:rPr>
          <w:sz w:val="24"/>
          <w:szCs w:val="24"/>
          <w:lang w:val="ru-RU"/>
        </w:rPr>
        <w:t xml:space="preserve">При подаване на офертата участниците </w:t>
      </w:r>
      <w:r w:rsidRPr="00E830C9">
        <w:rPr>
          <w:sz w:val="24"/>
          <w:szCs w:val="24"/>
          <w:lang w:val="bg-BG"/>
        </w:rPr>
        <w:t xml:space="preserve">декларират необходимите данни за съответствие с поставеното изискване като  </w:t>
      </w:r>
      <w:r w:rsidRPr="00B61914">
        <w:rPr>
          <w:sz w:val="24"/>
          <w:szCs w:val="24"/>
          <w:lang w:val="ru-RU"/>
        </w:rPr>
        <w:t>попълва</w:t>
      </w:r>
      <w:r w:rsidRPr="00E830C9">
        <w:rPr>
          <w:sz w:val="24"/>
          <w:szCs w:val="24"/>
          <w:lang w:val="bg-BG"/>
        </w:rPr>
        <w:t>т</w:t>
      </w:r>
      <w:r w:rsidRPr="00B61914">
        <w:rPr>
          <w:sz w:val="24"/>
          <w:szCs w:val="24"/>
          <w:lang w:val="ru-RU"/>
        </w:rPr>
        <w:t xml:space="preserve"> </w:t>
      </w:r>
      <w:r w:rsidRPr="00B61914">
        <w:rPr>
          <w:b/>
          <w:sz w:val="24"/>
          <w:szCs w:val="24"/>
          <w:lang w:val="ru-RU"/>
        </w:rPr>
        <w:t xml:space="preserve">част </w:t>
      </w:r>
      <w:r w:rsidRPr="00E830C9">
        <w:rPr>
          <w:b/>
          <w:sz w:val="24"/>
          <w:szCs w:val="24"/>
          <w:lang w:val="en-GB"/>
        </w:rPr>
        <w:t>IV</w:t>
      </w:r>
      <w:r w:rsidRPr="00B61914">
        <w:rPr>
          <w:b/>
          <w:sz w:val="24"/>
          <w:szCs w:val="24"/>
          <w:lang w:val="ru-RU"/>
        </w:rPr>
        <w:t>, раздел</w:t>
      </w:r>
      <w:proofErr w:type="gramStart"/>
      <w:r w:rsidRPr="00E830C9">
        <w:rPr>
          <w:b/>
          <w:sz w:val="24"/>
          <w:szCs w:val="24"/>
          <w:lang w:val="bg-BG"/>
        </w:rPr>
        <w:t xml:space="preserve"> </w:t>
      </w:r>
      <w:r w:rsidRPr="00B61914">
        <w:rPr>
          <w:b/>
          <w:sz w:val="24"/>
          <w:szCs w:val="24"/>
          <w:lang w:val="ru-RU"/>
        </w:rPr>
        <w:t>,</w:t>
      </w:r>
      <w:proofErr w:type="gramEnd"/>
      <w:r w:rsidRPr="00B61914">
        <w:rPr>
          <w:b/>
          <w:sz w:val="24"/>
          <w:szCs w:val="24"/>
          <w:lang w:val="ru-RU"/>
        </w:rPr>
        <w:t>,Б“, т.1а от ЕЕДОП.</w:t>
      </w:r>
    </w:p>
    <w:p w:rsidR="00A456D4" w:rsidRPr="00B61914" w:rsidRDefault="00A456D4" w:rsidP="00816C2C">
      <w:pPr>
        <w:widowControl/>
        <w:autoSpaceDE/>
        <w:autoSpaceDN/>
        <w:spacing w:line="276" w:lineRule="auto"/>
        <w:ind w:left="284" w:right="-31"/>
        <w:contextualSpacing/>
        <w:jc w:val="both"/>
        <w:rPr>
          <w:rFonts w:eastAsia="MS ??"/>
          <w:sz w:val="24"/>
          <w:szCs w:val="24"/>
          <w:lang w:val="ru-RU"/>
        </w:rPr>
      </w:pPr>
      <w:r w:rsidRPr="00B61914">
        <w:rPr>
          <w:rFonts w:eastAsia="MS ??"/>
          <w:sz w:val="24"/>
          <w:szCs w:val="24"/>
          <w:lang w:val="ru-RU"/>
        </w:rPr>
        <w:t>При участие на обединение</w:t>
      </w:r>
      <w:r w:rsidRPr="00A456D4">
        <w:rPr>
          <w:rFonts w:eastAsia="MS ??"/>
          <w:sz w:val="24"/>
          <w:szCs w:val="24"/>
          <w:lang w:val="bg-BG"/>
        </w:rPr>
        <w:t xml:space="preserve">, което не е юридическо </w:t>
      </w:r>
      <w:proofErr w:type="gramStart"/>
      <w:r w:rsidRPr="00A456D4">
        <w:rPr>
          <w:rFonts w:eastAsia="MS ??"/>
          <w:sz w:val="24"/>
          <w:szCs w:val="24"/>
          <w:lang w:val="bg-BG"/>
        </w:rPr>
        <w:t>лице</w:t>
      </w:r>
      <w:proofErr w:type="gramEnd"/>
      <w:r w:rsidRPr="00A456D4">
        <w:rPr>
          <w:rFonts w:eastAsia="MS ??"/>
          <w:sz w:val="24"/>
          <w:szCs w:val="24"/>
          <w:lang w:val="bg-BG"/>
        </w:rPr>
        <w:t>, се попълва съответния раздел в ЕЕДОП, който се представя от тези членове на обединението, с които участникът доказва поставеното изискване</w:t>
      </w:r>
      <w:r w:rsidRPr="00B61914">
        <w:rPr>
          <w:rFonts w:eastAsia="MS ??"/>
          <w:sz w:val="24"/>
          <w:szCs w:val="24"/>
          <w:lang w:val="ru-RU"/>
        </w:rPr>
        <w:t>.</w:t>
      </w:r>
    </w:p>
    <w:p w:rsidR="00A456D4" w:rsidRPr="00B61914" w:rsidRDefault="00A456D4" w:rsidP="00816C2C">
      <w:pPr>
        <w:spacing w:line="276" w:lineRule="auto"/>
        <w:ind w:left="284" w:right="-31"/>
        <w:jc w:val="both"/>
        <w:rPr>
          <w:b/>
          <w:sz w:val="24"/>
          <w:szCs w:val="24"/>
          <w:lang w:val="ru-RU"/>
        </w:rPr>
      </w:pPr>
      <w:r w:rsidRPr="00B61914">
        <w:rPr>
          <w:rFonts w:eastAsia="MS ??"/>
          <w:sz w:val="24"/>
          <w:szCs w:val="24"/>
          <w:lang w:val="ru-RU"/>
        </w:rPr>
        <w:t xml:space="preserve">Когато участникът предвижда участие на подизпълнители </w:t>
      </w:r>
      <w:r w:rsidRPr="00A456D4">
        <w:rPr>
          <w:rFonts w:eastAsia="MS ??"/>
          <w:sz w:val="24"/>
          <w:szCs w:val="24"/>
          <w:lang w:val="bg-BG"/>
        </w:rPr>
        <w:t xml:space="preserve">или се позовава на капацитета на трети лица, </w:t>
      </w:r>
      <w:r w:rsidRPr="00B61914">
        <w:rPr>
          <w:rFonts w:eastAsia="MS ??"/>
          <w:sz w:val="24"/>
          <w:szCs w:val="24"/>
          <w:lang w:val="ru-RU"/>
        </w:rPr>
        <w:t xml:space="preserve">доказването се извършва чрез попълване на съответния раздел в ЕЕДОП, който </w:t>
      </w:r>
      <w:r w:rsidRPr="00A456D4">
        <w:rPr>
          <w:rFonts w:eastAsia="MS ??"/>
          <w:sz w:val="24"/>
          <w:szCs w:val="24"/>
          <w:lang w:val="bg-BG"/>
        </w:rPr>
        <w:t>се</w:t>
      </w:r>
      <w:r w:rsidRPr="00B61914">
        <w:rPr>
          <w:rFonts w:eastAsia="MS ??"/>
          <w:sz w:val="24"/>
          <w:szCs w:val="24"/>
          <w:lang w:val="ru-RU"/>
        </w:rPr>
        <w:t xml:space="preserve"> представ</w:t>
      </w:r>
      <w:r w:rsidRPr="00A456D4">
        <w:rPr>
          <w:rFonts w:eastAsia="MS ??"/>
          <w:sz w:val="24"/>
          <w:szCs w:val="24"/>
          <w:lang w:val="bg-BG"/>
        </w:rPr>
        <w:t>я</w:t>
      </w:r>
      <w:r w:rsidRPr="00B61914">
        <w:rPr>
          <w:rFonts w:eastAsia="MS ??"/>
          <w:sz w:val="24"/>
          <w:szCs w:val="24"/>
          <w:lang w:val="ru-RU"/>
        </w:rPr>
        <w:t xml:space="preserve"> от подизпълнителя/ите</w:t>
      </w:r>
      <w:r w:rsidRPr="00A456D4">
        <w:rPr>
          <w:rFonts w:eastAsia="MS ??"/>
          <w:sz w:val="24"/>
          <w:szCs w:val="24"/>
          <w:lang w:val="bg-BG"/>
        </w:rPr>
        <w:t xml:space="preserve"> или третите лица</w:t>
      </w:r>
      <w:r w:rsidRPr="00B61914">
        <w:rPr>
          <w:rFonts w:eastAsia="MS ??"/>
          <w:sz w:val="24"/>
          <w:szCs w:val="24"/>
          <w:lang w:val="ru-RU"/>
        </w:rPr>
        <w:t>.</w:t>
      </w:r>
    </w:p>
    <w:p w:rsidR="00E830C9" w:rsidRPr="00B61914" w:rsidRDefault="00E830C9" w:rsidP="00816C2C">
      <w:pPr>
        <w:widowControl/>
        <w:autoSpaceDE/>
        <w:autoSpaceDN/>
        <w:spacing w:line="276" w:lineRule="auto"/>
        <w:ind w:left="284" w:right="-31" w:firstLine="426"/>
        <w:rPr>
          <w:b/>
          <w:sz w:val="24"/>
          <w:szCs w:val="24"/>
          <w:lang w:val="ru-RU"/>
        </w:rPr>
      </w:pPr>
      <w:r w:rsidRPr="00B61914">
        <w:rPr>
          <w:b/>
          <w:sz w:val="24"/>
          <w:szCs w:val="24"/>
          <w:lang w:val="ru-RU"/>
        </w:rPr>
        <w:t>Доказване на поставеното изискване</w:t>
      </w:r>
    </w:p>
    <w:p w:rsidR="00E830C9" w:rsidRPr="00E830C9" w:rsidRDefault="00E830C9" w:rsidP="00816C2C">
      <w:pPr>
        <w:widowControl/>
        <w:autoSpaceDE/>
        <w:autoSpaceDN/>
        <w:spacing w:line="276" w:lineRule="auto"/>
        <w:ind w:left="284" w:right="-31"/>
        <w:jc w:val="both"/>
        <w:rPr>
          <w:sz w:val="24"/>
          <w:szCs w:val="24"/>
          <w:lang w:val="bg-BG"/>
        </w:rPr>
      </w:pPr>
      <w:r w:rsidRPr="00B61914">
        <w:rPr>
          <w:sz w:val="24"/>
          <w:szCs w:val="24"/>
          <w:lang w:val="ru-RU"/>
        </w:rPr>
        <w:t xml:space="preserve">Документи за доказване на изискването - съгласно чл. 62, </w:t>
      </w:r>
      <w:proofErr w:type="gramStart"/>
      <w:r w:rsidRPr="00B61914">
        <w:rPr>
          <w:sz w:val="24"/>
          <w:szCs w:val="24"/>
          <w:lang w:val="ru-RU"/>
        </w:rPr>
        <w:t>ал</w:t>
      </w:r>
      <w:proofErr w:type="gramEnd"/>
      <w:r w:rsidRPr="00B61914">
        <w:rPr>
          <w:sz w:val="24"/>
          <w:szCs w:val="24"/>
          <w:lang w:val="ru-RU"/>
        </w:rPr>
        <w:t xml:space="preserve">. 1, </w:t>
      </w:r>
      <w:r w:rsidRPr="00E830C9">
        <w:rPr>
          <w:sz w:val="24"/>
          <w:szCs w:val="24"/>
          <w:lang w:val="bg-BG"/>
        </w:rPr>
        <w:t>т. 4</w:t>
      </w:r>
      <w:r w:rsidRPr="00B61914">
        <w:rPr>
          <w:sz w:val="24"/>
          <w:szCs w:val="24"/>
          <w:lang w:val="ru-RU"/>
        </w:rPr>
        <w:t xml:space="preserve"> от ЗОП: </w:t>
      </w:r>
      <w:r w:rsidRPr="00E830C9">
        <w:rPr>
          <w:sz w:val="24"/>
          <w:szCs w:val="24"/>
          <w:lang w:val="bg-BG"/>
        </w:rPr>
        <w:t>справка за оборота в сферата, попадаща в обхвата на поръчката</w:t>
      </w:r>
      <w:r w:rsidRPr="00B61914">
        <w:rPr>
          <w:sz w:val="24"/>
          <w:szCs w:val="24"/>
          <w:lang w:val="ru-RU"/>
        </w:rPr>
        <w:t>.</w:t>
      </w:r>
    </w:p>
    <w:p w:rsidR="00E830C9" w:rsidRDefault="00E830C9" w:rsidP="00816C2C">
      <w:pPr>
        <w:widowControl/>
        <w:suppressAutoHyphens/>
        <w:autoSpaceDE/>
        <w:autoSpaceDN/>
        <w:spacing w:line="276" w:lineRule="auto"/>
        <w:ind w:left="284" w:right="-31"/>
        <w:jc w:val="both"/>
        <w:rPr>
          <w:b/>
          <w:sz w:val="24"/>
          <w:szCs w:val="24"/>
          <w:lang w:val="ru-RU" w:eastAsia="ar-SA"/>
        </w:rPr>
      </w:pPr>
      <w:r w:rsidRPr="00B61914">
        <w:rPr>
          <w:b/>
          <w:sz w:val="24"/>
          <w:szCs w:val="24"/>
          <w:lang w:val="ru-RU" w:eastAsia="ar-SA"/>
        </w:rPr>
        <w:t xml:space="preserve">Документите за доказване съответствието с поставеното изискване се представят от участника, </w:t>
      </w:r>
      <w:proofErr w:type="gramStart"/>
      <w:r w:rsidRPr="00B61914">
        <w:rPr>
          <w:b/>
          <w:sz w:val="24"/>
          <w:szCs w:val="24"/>
          <w:lang w:val="ru-RU" w:eastAsia="ar-SA"/>
        </w:rPr>
        <w:t>определен</w:t>
      </w:r>
      <w:proofErr w:type="gramEnd"/>
      <w:r w:rsidRPr="00B61914">
        <w:rPr>
          <w:b/>
          <w:sz w:val="24"/>
          <w:szCs w:val="24"/>
          <w:lang w:val="ru-RU" w:eastAsia="ar-SA"/>
        </w:rPr>
        <w:t xml:space="preserve"> за изпълнител или при поискване в хода на процедурата – съгласно чл. 67, ал. 5 и 6 ЗОП.</w:t>
      </w:r>
    </w:p>
    <w:p w:rsidR="00204F83" w:rsidRPr="00B61914" w:rsidRDefault="00204F83" w:rsidP="00816C2C">
      <w:pPr>
        <w:widowControl/>
        <w:suppressAutoHyphens/>
        <w:autoSpaceDE/>
        <w:autoSpaceDN/>
        <w:spacing w:line="276" w:lineRule="auto"/>
        <w:ind w:left="284" w:right="-31"/>
        <w:jc w:val="both"/>
        <w:rPr>
          <w:b/>
          <w:sz w:val="24"/>
          <w:szCs w:val="24"/>
          <w:lang w:val="ru-RU" w:eastAsia="ar-SA"/>
        </w:rPr>
      </w:pPr>
    </w:p>
    <w:p w:rsidR="00E830C9" w:rsidRPr="00E830C9" w:rsidRDefault="00E830C9" w:rsidP="00816C2C">
      <w:pPr>
        <w:widowControl/>
        <w:autoSpaceDE/>
        <w:autoSpaceDN/>
        <w:spacing w:line="276" w:lineRule="auto"/>
        <w:ind w:left="284" w:right="-31"/>
        <w:jc w:val="both"/>
        <w:rPr>
          <w:rFonts w:eastAsia="MS ??"/>
          <w:b/>
          <w:sz w:val="24"/>
          <w:szCs w:val="24"/>
          <w:lang w:val="bg-BG"/>
        </w:rPr>
      </w:pPr>
      <w:r w:rsidRPr="00E830C9">
        <w:rPr>
          <w:rFonts w:eastAsia="MS ??"/>
          <w:b/>
          <w:sz w:val="24"/>
          <w:szCs w:val="24"/>
          <w:lang w:val="bg-BG"/>
        </w:rPr>
        <w:t>2</w:t>
      </w:r>
      <w:r w:rsidRPr="00B61914">
        <w:rPr>
          <w:rFonts w:eastAsia="MS ??"/>
          <w:b/>
          <w:sz w:val="24"/>
          <w:szCs w:val="24"/>
          <w:lang w:val="ru-RU"/>
        </w:rPr>
        <w:t>. Минимални изисквания към техническите и професионалните способности.</w:t>
      </w:r>
    </w:p>
    <w:p w:rsidR="00E830C9" w:rsidRPr="00E830C9" w:rsidRDefault="00E830C9" w:rsidP="00816C2C">
      <w:pPr>
        <w:widowControl/>
        <w:autoSpaceDE/>
        <w:autoSpaceDN/>
        <w:spacing w:line="276" w:lineRule="auto"/>
        <w:ind w:left="284" w:right="-31"/>
        <w:jc w:val="both"/>
        <w:rPr>
          <w:b/>
          <w:sz w:val="24"/>
          <w:szCs w:val="24"/>
          <w:lang w:val="bg-BG"/>
        </w:rPr>
      </w:pPr>
      <w:r w:rsidRPr="00E830C9">
        <w:rPr>
          <w:rFonts w:eastAsia="MS ??"/>
          <w:b/>
          <w:sz w:val="24"/>
          <w:szCs w:val="24"/>
          <w:lang w:val="bg-BG"/>
        </w:rPr>
        <w:t>2.1.</w:t>
      </w:r>
      <w:r w:rsidRPr="00E830C9">
        <w:rPr>
          <w:rFonts w:eastAsia="MS ??"/>
          <w:sz w:val="24"/>
          <w:szCs w:val="24"/>
          <w:lang w:val="bg-BG"/>
        </w:rPr>
        <w:t xml:space="preserve"> </w:t>
      </w:r>
      <w:r w:rsidRPr="00B61914">
        <w:rPr>
          <w:b/>
          <w:sz w:val="24"/>
          <w:szCs w:val="24"/>
          <w:lang w:val="ru-RU"/>
        </w:rPr>
        <w:t xml:space="preserve">Участникът да е изпълнил дейности с предмет и обем, идентични или сходни </w:t>
      </w:r>
      <w:proofErr w:type="gramStart"/>
      <w:r w:rsidRPr="00B61914">
        <w:rPr>
          <w:b/>
          <w:sz w:val="24"/>
          <w:szCs w:val="24"/>
          <w:lang w:val="ru-RU"/>
        </w:rPr>
        <w:t>с тези</w:t>
      </w:r>
      <w:proofErr w:type="gramEnd"/>
      <w:r w:rsidRPr="00B61914">
        <w:rPr>
          <w:b/>
          <w:sz w:val="24"/>
          <w:szCs w:val="24"/>
          <w:lang w:val="ru-RU"/>
        </w:rPr>
        <w:t xml:space="preserve"> на поръчката за последните </w:t>
      </w:r>
      <w:r w:rsidRPr="00E830C9">
        <w:rPr>
          <w:b/>
          <w:sz w:val="24"/>
          <w:szCs w:val="24"/>
          <w:lang w:val="bg-BG"/>
        </w:rPr>
        <w:t>три</w:t>
      </w:r>
      <w:r w:rsidRPr="00B61914">
        <w:rPr>
          <w:b/>
          <w:sz w:val="24"/>
          <w:szCs w:val="24"/>
          <w:lang w:val="ru-RU"/>
        </w:rPr>
        <w:t xml:space="preserve"> години от датата на подаване на офертата.</w:t>
      </w:r>
    </w:p>
    <w:p w:rsidR="00E830C9" w:rsidRPr="00E830C9" w:rsidRDefault="00E830C9" w:rsidP="00816C2C">
      <w:pPr>
        <w:widowControl/>
        <w:autoSpaceDE/>
        <w:autoSpaceDN/>
        <w:spacing w:line="276" w:lineRule="auto"/>
        <w:ind w:left="284" w:right="-31"/>
        <w:jc w:val="both"/>
        <w:rPr>
          <w:sz w:val="24"/>
          <w:szCs w:val="24"/>
          <w:lang w:val="bg-BG"/>
        </w:rPr>
      </w:pPr>
      <w:r w:rsidRPr="00B61914">
        <w:rPr>
          <w:rFonts w:eastAsia="MS ??"/>
          <w:sz w:val="24"/>
          <w:szCs w:val="24"/>
          <w:lang w:val="ru-RU"/>
        </w:rPr>
        <w:t xml:space="preserve">Участникът следва за последните три години, считано от датата на подаване на офертата, в зависимост от датата на която участникът е създаден или е започнал дейността си, да е изпълнил поне </w:t>
      </w:r>
      <w:r w:rsidRPr="00E830C9">
        <w:rPr>
          <w:rFonts w:eastAsia="MS ??"/>
          <w:sz w:val="24"/>
          <w:szCs w:val="24"/>
          <w:lang w:val="bg-BG"/>
        </w:rPr>
        <w:t xml:space="preserve">една дейност - услуга с предмет, </w:t>
      </w:r>
      <w:proofErr w:type="gramStart"/>
      <w:r w:rsidRPr="00E830C9">
        <w:rPr>
          <w:rFonts w:eastAsia="MS ??"/>
          <w:sz w:val="24"/>
          <w:szCs w:val="24"/>
          <w:lang w:val="bg-BG"/>
        </w:rPr>
        <w:t>идентичен</w:t>
      </w:r>
      <w:proofErr w:type="gramEnd"/>
      <w:r w:rsidRPr="00E830C9">
        <w:rPr>
          <w:rFonts w:eastAsia="MS ??"/>
          <w:sz w:val="24"/>
          <w:szCs w:val="24"/>
          <w:lang w:val="bg-BG"/>
        </w:rPr>
        <w:t xml:space="preserve"> или сходен с този на поръчката</w:t>
      </w:r>
      <w:r w:rsidRPr="00B61914">
        <w:rPr>
          <w:rFonts w:eastAsia="MS ??"/>
          <w:sz w:val="24"/>
          <w:szCs w:val="24"/>
          <w:lang w:val="ru-RU"/>
        </w:rPr>
        <w:t>.</w:t>
      </w:r>
    </w:p>
    <w:p w:rsidR="00E830C9" w:rsidRPr="003624C8" w:rsidRDefault="00E830C9" w:rsidP="00816C2C">
      <w:pPr>
        <w:widowControl/>
        <w:autoSpaceDE/>
        <w:autoSpaceDN/>
        <w:spacing w:line="276" w:lineRule="auto"/>
        <w:ind w:left="284" w:right="-31"/>
        <w:jc w:val="both"/>
        <w:rPr>
          <w:rFonts w:eastAsia="MS ??"/>
          <w:i/>
          <w:sz w:val="24"/>
          <w:szCs w:val="24"/>
          <w:lang w:val="ru-RU"/>
        </w:rPr>
      </w:pPr>
      <w:r w:rsidRPr="003624C8">
        <w:rPr>
          <w:rFonts w:eastAsia="MS ??"/>
          <w:i/>
          <w:sz w:val="24"/>
          <w:szCs w:val="24"/>
          <w:lang w:val="ru-RU"/>
        </w:rPr>
        <w:t xml:space="preserve">Под „идентични или сходни </w:t>
      </w:r>
      <w:proofErr w:type="gramStart"/>
      <w:r w:rsidRPr="003624C8">
        <w:rPr>
          <w:rFonts w:eastAsia="MS ??"/>
          <w:i/>
          <w:sz w:val="24"/>
          <w:szCs w:val="24"/>
          <w:lang w:val="ru-RU"/>
        </w:rPr>
        <w:t>с тези</w:t>
      </w:r>
      <w:proofErr w:type="gramEnd"/>
      <w:r w:rsidRPr="003624C8">
        <w:rPr>
          <w:rFonts w:eastAsia="MS ??"/>
          <w:i/>
          <w:sz w:val="24"/>
          <w:szCs w:val="24"/>
          <w:lang w:val="ru-RU"/>
        </w:rPr>
        <w:t xml:space="preserve"> на поръчката дейности - услуги” се имат предвид дейности/услуги, свързани с управление и/или отчитане на проект/и</w:t>
      </w:r>
      <w:r w:rsidRPr="003624C8">
        <w:rPr>
          <w:rFonts w:eastAsia="MS ??"/>
          <w:i/>
          <w:sz w:val="24"/>
          <w:szCs w:val="24"/>
          <w:lang w:val="bg-BG"/>
        </w:rPr>
        <w:t xml:space="preserve">, </w:t>
      </w:r>
      <w:r w:rsidRPr="003624C8">
        <w:rPr>
          <w:rFonts w:eastAsia="MS ??"/>
          <w:i/>
          <w:sz w:val="24"/>
          <w:szCs w:val="24"/>
          <w:lang w:val="ru-RU"/>
        </w:rPr>
        <w:t>финансирани със средства от оперативни програми и/или национално или друго международно финансиране.</w:t>
      </w:r>
    </w:p>
    <w:p w:rsidR="00E830C9" w:rsidRPr="00B61914" w:rsidRDefault="00E830C9" w:rsidP="00816C2C">
      <w:pPr>
        <w:widowControl/>
        <w:autoSpaceDE/>
        <w:autoSpaceDN/>
        <w:spacing w:line="276" w:lineRule="auto"/>
        <w:ind w:left="284" w:right="-31"/>
        <w:jc w:val="both"/>
        <w:rPr>
          <w:b/>
          <w:sz w:val="24"/>
          <w:szCs w:val="24"/>
          <w:lang w:val="ru-RU"/>
        </w:rPr>
      </w:pPr>
      <w:r w:rsidRPr="00B61914">
        <w:rPr>
          <w:sz w:val="24"/>
          <w:szCs w:val="24"/>
          <w:lang w:val="ru-RU"/>
        </w:rPr>
        <w:t>При подаване на офертата участницит</w:t>
      </w:r>
      <w:bookmarkStart w:id="1" w:name="_GoBack"/>
      <w:bookmarkEnd w:id="1"/>
      <w:r w:rsidRPr="00B61914">
        <w:rPr>
          <w:sz w:val="24"/>
          <w:szCs w:val="24"/>
          <w:lang w:val="ru-RU"/>
        </w:rPr>
        <w:t xml:space="preserve">е </w:t>
      </w:r>
      <w:r w:rsidRPr="00E830C9">
        <w:rPr>
          <w:sz w:val="24"/>
          <w:szCs w:val="24"/>
          <w:lang w:val="bg-BG"/>
        </w:rPr>
        <w:t xml:space="preserve">представят „Списък на услугите, които са идентични или сходни с предмета на общетсвената поръчка, с посочване на стойностите, датите и получателите “, който списък се </w:t>
      </w:r>
      <w:r w:rsidRPr="00B61914">
        <w:rPr>
          <w:sz w:val="24"/>
          <w:szCs w:val="24"/>
          <w:lang w:val="ru-RU"/>
        </w:rPr>
        <w:t xml:space="preserve">попълва в </w:t>
      </w:r>
      <w:r w:rsidRPr="00B61914">
        <w:rPr>
          <w:b/>
          <w:sz w:val="24"/>
          <w:szCs w:val="24"/>
          <w:lang w:val="ru-RU"/>
        </w:rPr>
        <w:t xml:space="preserve">част </w:t>
      </w:r>
      <w:r w:rsidRPr="00E830C9">
        <w:rPr>
          <w:b/>
          <w:sz w:val="24"/>
          <w:szCs w:val="24"/>
          <w:lang w:val="en-GB"/>
        </w:rPr>
        <w:t>IV</w:t>
      </w:r>
      <w:r w:rsidRPr="00B61914">
        <w:rPr>
          <w:b/>
          <w:sz w:val="24"/>
          <w:szCs w:val="24"/>
          <w:lang w:val="ru-RU"/>
        </w:rPr>
        <w:t>, раздел</w:t>
      </w:r>
      <w:proofErr w:type="gramStart"/>
      <w:r w:rsidRPr="00E830C9">
        <w:rPr>
          <w:b/>
          <w:sz w:val="24"/>
          <w:szCs w:val="24"/>
          <w:lang w:val="bg-BG"/>
        </w:rPr>
        <w:t xml:space="preserve"> ,</w:t>
      </w:r>
      <w:proofErr w:type="gramEnd"/>
      <w:r w:rsidRPr="00E830C9">
        <w:rPr>
          <w:b/>
          <w:sz w:val="24"/>
          <w:szCs w:val="24"/>
          <w:lang w:val="bg-BG"/>
        </w:rPr>
        <w:t>, В</w:t>
      </w:r>
      <w:r w:rsidRPr="00B61914">
        <w:rPr>
          <w:b/>
          <w:sz w:val="24"/>
          <w:szCs w:val="24"/>
          <w:lang w:val="ru-RU"/>
        </w:rPr>
        <w:t>“, т.1б от ЕЕДОП.</w:t>
      </w:r>
    </w:p>
    <w:p w:rsidR="00A456D4" w:rsidRPr="00B61914" w:rsidRDefault="00A456D4" w:rsidP="00816C2C">
      <w:pPr>
        <w:spacing w:line="276" w:lineRule="auto"/>
        <w:ind w:left="284" w:right="-31"/>
        <w:jc w:val="both"/>
        <w:rPr>
          <w:sz w:val="24"/>
          <w:szCs w:val="24"/>
          <w:lang w:val="ru-RU"/>
        </w:rPr>
      </w:pPr>
      <w:r w:rsidRPr="00B61914">
        <w:rPr>
          <w:sz w:val="24"/>
          <w:szCs w:val="24"/>
          <w:lang w:val="ru-RU"/>
        </w:rPr>
        <w:t xml:space="preserve">При участие на обединение, което не е юридическо </w:t>
      </w:r>
      <w:proofErr w:type="gramStart"/>
      <w:r w:rsidRPr="00B61914">
        <w:rPr>
          <w:sz w:val="24"/>
          <w:szCs w:val="24"/>
          <w:lang w:val="ru-RU"/>
        </w:rPr>
        <w:t>лице</w:t>
      </w:r>
      <w:proofErr w:type="gramEnd"/>
      <w:r w:rsidRPr="00B61914">
        <w:rPr>
          <w:sz w:val="24"/>
          <w:szCs w:val="24"/>
          <w:lang w:val="ru-RU"/>
        </w:rPr>
        <w:t xml:space="preserve"> съответната информация се попълва </w:t>
      </w:r>
      <w:r w:rsidRPr="00B61914">
        <w:rPr>
          <w:sz w:val="24"/>
          <w:szCs w:val="24"/>
          <w:lang w:val="ru-RU"/>
        </w:rPr>
        <w:lastRenderedPageBreak/>
        <w:t>в ЕЕДОП на членовете на обединението, чрез които участникът доказва поставените изисквания и документите се представят от тези членове.</w:t>
      </w:r>
    </w:p>
    <w:p w:rsidR="00FE59CC" w:rsidRPr="00B61914" w:rsidRDefault="00A456D4" w:rsidP="00816C2C">
      <w:pPr>
        <w:spacing w:line="276" w:lineRule="auto"/>
        <w:ind w:left="284" w:right="-31"/>
        <w:jc w:val="both"/>
        <w:rPr>
          <w:b/>
          <w:sz w:val="24"/>
          <w:szCs w:val="24"/>
          <w:lang w:val="ru-RU"/>
        </w:rPr>
      </w:pPr>
      <w:r w:rsidRPr="00B61914">
        <w:rPr>
          <w:sz w:val="24"/>
          <w:szCs w:val="24"/>
          <w:lang w:val="ru-RU"/>
        </w:rPr>
        <w:t xml:space="preserve">Когато участникът предвижда участие на подизпълнители </w:t>
      </w:r>
      <w:r w:rsidRPr="00FE59CC">
        <w:rPr>
          <w:sz w:val="24"/>
          <w:szCs w:val="24"/>
          <w:lang w:val="bg-BG"/>
        </w:rPr>
        <w:t>или</w:t>
      </w:r>
      <w:r w:rsidR="00FE59CC">
        <w:rPr>
          <w:sz w:val="24"/>
          <w:szCs w:val="24"/>
          <w:lang w:val="bg-BG"/>
        </w:rPr>
        <w:t xml:space="preserve"> се позовава на капацитета на т</w:t>
      </w:r>
      <w:r w:rsidRPr="00FE59CC">
        <w:rPr>
          <w:sz w:val="24"/>
          <w:szCs w:val="24"/>
          <w:lang w:val="bg-BG"/>
        </w:rPr>
        <w:t xml:space="preserve">рети лица, </w:t>
      </w:r>
      <w:r w:rsidRPr="00B61914">
        <w:rPr>
          <w:sz w:val="24"/>
          <w:szCs w:val="24"/>
          <w:lang w:val="ru-RU"/>
        </w:rPr>
        <w:t>ЕЕДОП и документите се представят и за всеки от посочените подизпълнители</w:t>
      </w:r>
      <w:r w:rsidRPr="00FE59CC">
        <w:rPr>
          <w:sz w:val="24"/>
          <w:szCs w:val="24"/>
          <w:lang w:val="bg-BG"/>
        </w:rPr>
        <w:t xml:space="preserve"> или трети лица</w:t>
      </w:r>
      <w:r w:rsidRPr="00B61914">
        <w:rPr>
          <w:sz w:val="24"/>
          <w:szCs w:val="24"/>
          <w:lang w:val="ru-RU"/>
        </w:rPr>
        <w:t>.</w:t>
      </w:r>
    </w:p>
    <w:p w:rsidR="00E830C9" w:rsidRPr="00B61914" w:rsidRDefault="00E830C9" w:rsidP="00816C2C">
      <w:pPr>
        <w:widowControl/>
        <w:autoSpaceDE/>
        <w:autoSpaceDN/>
        <w:spacing w:line="276" w:lineRule="auto"/>
        <w:ind w:left="284" w:right="-31" w:firstLine="426"/>
        <w:rPr>
          <w:b/>
          <w:sz w:val="24"/>
          <w:szCs w:val="24"/>
          <w:lang w:val="ru-RU"/>
        </w:rPr>
      </w:pPr>
      <w:r w:rsidRPr="00B61914">
        <w:rPr>
          <w:b/>
          <w:sz w:val="24"/>
          <w:szCs w:val="24"/>
          <w:lang w:val="ru-RU"/>
        </w:rPr>
        <w:t>Доказване на поставеното изискване</w:t>
      </w:r>
    </w:p>
    <w:p w:rsidR="00E830C9" w:rsidRPr="005076D2" w:rsidRDefault="00E830C9" w:rsidP="00816C2C">
      <w:pPr>
        <w:widowControl/>
        <w:autoSpaceDE/>
        <w:autoSpaceDN/>
        <w:spacing w:line="276" w:lineRule="auto"/>
        <w:ind w:left="284" w:right="-31"/>
        <w:jc w:val="both"/>
        <w:rPr>
          <w:sz w:val="24"/>
          <w:szCs w:val="24"/>
          <w:u w:val="single"/>
          <w:lang w:val="ru-RU"/>
        </w:rPr>
      </w:pPr>
      <w:r w:rsidRPr="00B61914">
        <w:rPr>
          <w:sz w:val="24"/>
          <w:szCs w:val="24"/>
          <w:lang w:val="ru-RU"/>
        </w:rPr>
        <w:t xml:space="preserve">Документи за доказване на изискването - съгласно чл. 64, ал. 1, т. 2 от ЗОП: </w:t>
      </w:r>
      <w:r w:rsidR="005076D2" w:rsidRPr="005076D2">
        <w:rPr>
          <w:sz w:val="24"/>
          <w:szCs w:val="24"/>
          <w:lang w:val="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roofErr w:type="gramStart"/>
      <w:r w:rsidR="005076D2" w:rsidRPr="005076D2">
        <w:rPr>
          <w:sz w:val="24"/>
          <w:szCs w:val="24"/>
          <w:lang w:val="bg-BG"/>
        </w:rPr>
        <w:t>;</w:t>
      </w:r>
      <w:r w:rsidRPr="005076D2">
        <w:rPr>
          <w:sz w:val="24"/>
          <w:szCs w:val="24"/>
          <w:u w:val="single"/>
          <w:lang w:val="ru-RU"/>
        </w:rPr>
        <w:t>Д</w:t>
      </w:r>
      <w:proofErr w:type="gramEnd"/>
      <w:r w:rsidRPr="005076D2">
        <w:rPr>
          <w:sz w:val="24"/>
          <w:szCs w:val="24"/>
          <w:u w:val="single"/>
          <w:lang w:val="ru-RU"/>
        </w:rPr>
        <w:t>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съгласно чл. 67, ал. 5 и 6 ЗОП.</w:t>
      </w:r>
    </w:p>
    <w:p w:rsidR="00E830C9" w:rsidRPr="00B61914" w:rsidRDefault="00FE59CC" w:rsidP="00816C2C">
      <w:pPr>
        <w:widowControl/>
        <w:autoSpaceDE/>
        <w:autoSpaceDN/>
        <w:spacing w:line="276" w:lineRule="auto"/>
        <w:ind w:left="284" w:right="-31"/>
        <w:jc w:val="both"/>
        <w:rPr>
          <w:b/>
          <w:sz w:val="24"/>
          <w:szCs w:val="24"/>
          <w:lang w:val="ru-RU"/>
        </w:rPr>
      </w:pPr>
      <w:r w:rsidRPr="00B61914">
        <w:rPr>
          <w:rFonts w:eastAsia="MS ??"/>
          <w:b/>
          <w:sz w:val="24"/>
          <w:szCs w:val="24"/>
          <w:lang w:val="ru-RU"/>
        </w:rPr>
        <w:t>2</w:t>
      </w:r>
      <w:r w:rsidR="00E830C9" w:rsidRPr="00B61914">
        <w:rPr>
          <w:rFonts w:eastAsia="MS ??"/>
          <w:b/>
          <w:sz w:val="24"/>
          <w:szCs w:val="24"/>
          <w:lang w:val="ru-RU"/>
        </w:rPr>
        <w:t>.2.</w:t>
      </w:r>
      <w:r w:rsidR="00E830C9" w:rsidRPr="00B61914">
        <w:rPr>
          <w:b/>
          <w:sz w:val="24"/>
          <w:szCs w:val="24"/>
          <w:lang w:val="ru-RU"/>
        </w:rPr>
        <w:t xml:space="preserve"> Участникът да разполага с персонал и/или ръководен състав с професионална компетентност, които ще използва за изпълнение на обществената поръчка, включващ най-малко:</w:t>
      </w:r>
    </w:p>
    <w:p w:rsidR="00E830C9" w:rsidRPr="00B61914" w:rsidRDefault="00E830C9" w:rsidP="00816C2C">
      <w:pPr>
        <w:adjustRightInd w:val="0"/>
        <w:spacing w:line="276" w:lineRule="auto"/>
        <w:ind w:left="284" w:right="-31"/>
        <w:jc w:val="both"/>
        <w:rPr>
          <w:b/>
          <w:sz w:val="24"/>
          <w:szCs w:val="24"/>
          <w:lang w:val="ru-RU"/>
        </w:rPr>
      </w:pPr>
      <w:r w:rsidRPr="00B61914">
        <w:rPr>
          <w:b/>
          <w:sz w:val="24"/>
          <w:szCs w:val="24"/>
          <w:lang w:val="ru-RU"/>
        </w:rPr>
        <w:t xml:space="preserve">А). Ръководител на </w:t>
      </w:r>
      <w:r w:rsidRPr="00E830C9">
        <w:rPr>
          <w:b/>
          <w:sz w:val="24"/>
          <w:szCs w:val="24"/>
          <w:lang w:val="bg-BG"/>
        </w:rPr>
        <w:t>екипа</w:t>
      </w:r>
      <w:r w:rsidRPr="00B61914">
        <w:rPr>
          <w:b/>
          <w:sz w:val="24"/>
          <w:szCs w:val="24"/>
          <w:lang w:val="ru-RU"/>
        </w:rPr>
        <w:t xml:space="preserve"> - 1 (един) брой:</w:t>
      </w:r>
    </w:p>
    <w:p w:rsidR="005A3F88" w:rsidRPr="003624C8" w:rsidRDefault="00E830C9" w:rsidP="005A3F88">
      <w:pPr>
        <w:spacing w:line="276" w:lineRule="auto"/>
        <w:ind w:left="284" w:right="-31"/>
        <w:jc w:val="both"/>
        <w:rPr>
          <w:sz w:val="24"/>
          <w:szCs w:val="24"/>
          <w:lang w:val="ru-RU"/>
        </w:rPr>
      </w:pPr>
      <w:r w:rsidRPr="003624C8">
        <w:rPr>
          <w:i/>
          <w:sz w:val="24"/>
          <w:szCs w:val="24"/>
          <w:lang w:val="ru-RU"/>
        </w:rPr>
        <w:t>Професионална област (квалификация):</w:t>
      </w:r>
      <w:r w:rsidRPr="003624C8">
        <w:rPr>
          <w:sz w:val="24"/>
          <w:szCs w:val="24"/>
          <w:lang w:val="ru-RU"/>
        </w:rPr>
        <w:t xml:space="preserve"> </w:t>
      </w:r>
      <w:r w:rsidR="00FC7E28" w:rsidRPr="003624C8">
        <w:rPr>
          <w:sz w:val="24"/>
          <w:szCs w:val="24"/>
          <w:lang w:val="bg-BG"/>
        </w:rPr>
        <w:t>Висше образование, о</w:t>
      </w:r>
      <w:r w:rsidRPr="003624C8">
        <w:rPr>
          <w:sz w:val="24"/>
          <w:szCs w:val="24"/>
          <w:lang w:val="bg-BG"/>
        </w:rPr>
        <w:t xml:space="preserve">бразователно – квалификационна степен </w:t>
      </w:r>
      <w:r w:rsidR="00761EBA" w:rsidRPr="003624C8">
        <w:rPr>
          <w:sz w:val="24"/>
          <w:szCs w:val="24"/>
          <w:lang w:val="bg-BG"/>
        </w:rPr>
        <w:t xml:space="preserve">„Магистър“ или „Бакалавър“ в </w:t>
      </w:r>
      <w:r w:rsidR="005076D2" w:rsidRPr="003624C8">
        <w:rPr>
          <w:sz w:val="24"/>
          <w:szCs w:val="24"/>
          <w:lang w:val="bg-BG"/>
        </w:rPr>
        <w:t>една от следните научни области :</w:t>
      </w:r>
      <w:r w:rsidR="00761EBA" w:rsidRPr="003624C8">
        <w:rPr>
          <w:sz w:val="24"/>
          <w:szCs w:val="24"/>
          <w:lang w:val="bg-BG"/>
        </w:rPr>
        <w:t xml:space="preserve"> икономика, хуманитарни науки, право, бизнес администрация, публична администрация, технически науки или еквивалент</w:t>
      </w:r>
      <w:r w:rsidR="005076D2" w:rsidRPr="003624C8">
        <w:rPr>
          <w:sz w:val="24"/>
          <w:szCs w:val="24"/>
          <w:lang w:val="bg-BG"/>
        </w:rPr>
        <w:t xml:space="preserve"> на всяка от посочените</w:t>
      </w:r>
      <w:r w:rsidR="00761EBA" w:rsidRPr="003624C8">
        <w:rPr>
          <w:sz w:val="24"/>
          <w:szCs w:val="24"/>
          <w:lang w:val="bg-BG"/>
        </w:rPr>
        <w:t>.</w:t>
      </w:r>
      <w:r w:rsidR="00350F64" w:rsidRPr="003624C8">
        <w:rPr>
          <w:sz w:val="24"/>
          <w:szCs w:val="24"/>
          <w:lang w:val="ru-RU"/>
        </w:rPr>
        <w:t xml:space="preserve"> </w:t>
      </w:r>
    </w:p>
    <w:p w:rsidR="005A3F88" w:rsidRPr="003624C8" w:rsidRDefault="005A3F88" w:rsidP="005A3F88">
      <w:pPr>
        <w:spacing w:line="276" w:lineRule="auto"/>
        <w:ind w:left="284" w:right="-31"/>
        <w:jc w:val="both"/>
        <w:rPr>
          <w:sz w:val="24"/>
          <w:szCs w:val="24"/>
          <w:lang w:val="ru-RU"/>
        </w:rPr>
      </w:pPr>
      <w:proofErr w:type="gramStart"/>
      <w:r w:rsidRPr="003624C8">
        <w:rPr>
          <w:i/>
          <w:sz w:val="24"/>
          <w:szCs w:val="24"/>
          <w:lang w:val="ru-RU"/>
        </w:rPr>
        <w:t>Общ</w:t>
      </w:r>
      <w:proofErr w:type="gramEnd"/>
      <w:r w:rsidRPr="003624C8">
        <w:rPr>
          <w:i/>
          <w:sz w:val="24"/>
          <w:szCs w:val="24"/>
          <w:lang w:val="ru-RU"/>
        </w:rPr>
        <w:t xml:space="preserve"> професионален опит</w:t>
      </w:r>
      <w:r w:rsidRPr="003624C8">
        <w:rPr>
          <w:i/>
          <w:sz w:val="24"/>
          <w:szCs w:val="24"/>
          <w:lang w:val="bg-BG"/>
        </w:rPr>
        <w:t xml:space="preserve"> по специалността</w:t>
      </w:r>
      <w:r w:rsidRPr="003624C8">
        <w:rPr>
          <w:i/>
          <w:sz w:val="24"/>
          <w:szCs w:val="24"/>
          <w:lang w:val="ru-RU"/>
        </w:rPr>
        <w:t>:</w:t>
      </w:r>
      <w:r w:rsidRPr="003624C8">
        <w:rPr>
          <w:sz w:val="24"/>
          <w:szCs w:val="24"/>
          <w:lang w:val="ru-RU"/>
        </w:rPr>
        <w:t xml:space="preserve"> </w:t>
      </w:r>
      <w:r w:rsidR="005076D2" w:rsidRPr="003624C8">
        <w:rPr>
          <w:sz w:val="24"/>
          <w:szCs w:val="24"/>
          <w:lang w:val="ru-RU"/>
        </w:rPr>
        <w:t xml:space="preserve">не по малко от </w:t>
      </w:r>
      <w:r w:rsidRPr="003624C8">
        <w:rPr>
          <w:sz w:val="24"/>
          <w:szCs w:val="24"/>
          <w:lang w:val="bg-BG"/>
        </w:rPr>
        <w:t>3</w:t>
      </w:r>
      <w:r w:rsidRPr="003624C8">
        <w:rPr>
          <w:sz w:val="24"/>
          <w:szCs w:val="24"/>
          <w:lang w:val="ru-RU"/>
        </w:rPr>
        <w:t xml:space="preserve"> (</w:t>
      </w:r>
      <w:r w:rsidRPr="003624C8">
        <w:rPr>
          <w:sz w:val="24"/>
          <w:szCs w:val="24"/>
          <w:lang w:val="bg-BG"/>
        </w:rPr>
        <w:t>три</w:t>
      </w:r>
      <w:r w:rsidRPr="003624C8">
        <w:rPr>
          <w:sz w:val="24"/>
          <w:szCs w:val="24"/>
          <w:lang w:val="ru-RU"/>
        </w:rPr>
        <w:t>) години;</w:t>
      </w:r>
    </w:p>
    <w:p w:rsidR="003624C8" w:rsidRPr="003624C8" w:rsidRDefault="005A3F88" w:rsidP="003624C8">
      <w:pPr>
        <w:widowControl/>
        <w:autoSpaceDE/>
        <w:autoSpaceDN/>
        <w:spacing w:line="276" w:lineRule="auto"/>
        <w:ind w:left="284" w:right="-31"/>
        <w:jc w:val="both"/>
        <w:rPr>
          <w:sz w:val="24"/>
          <w:szCs w:val="24"/>
          <w:lang w:val="bg-BG"/>
        </w:rPr>
      </w:pPr>
      <w:proofErr w:type="gramStart"/>
      <w:r w:rsidRPr="003624C8">
        <w:rPr>
          <w:i/>
          <w:sz w:val="24"/>
          <w:szCs w:val="24"/>
          <w:lang w:val="ru-RU"/>
        </w:rPr>
        <w:t>Специфичен</w:t>
      </w:r>
      <w:proofErr w:type="gramEnd"/>
      <w:r w:rsidRPr="003624C8">
        <w:rPr>
          <w:i/>
          <w:sz w:val="24"/>
          <w:szCs w:val="24"/>
          <w:lang w:val="ru-RU"/>
        </w:rPr>
        <w:t xml:space="preserve"> опит:</w:t>
      </w:r>
      <w:r w:rsidRPr="003624C8">
        <w:rPr>
          <w:sz w:val="24"/>
          <w:szCs w:val="24"/>
          <w:lang w:val="ru-RU"/>
        </w:rPr>
        <w:t xml:space="preserve"> </w:t>
      </w:r>
      <w:r w:rsidRPr="003624C8">
        <w:rPr>
          <w:sz w:val="24"/>
          <w:szCs w:val="24"/>
          <w:lang w:val="bg-BG"/>
        </w:rPr>
        <w:t xml:space="preserve">участие като </w:t>
      </w:r>
      <w:r w:rsidRPr="003624C8">
        <w:rPr>
          <w:sz w:val="24"/>
          <w:szCs w:val="24"/>
          <w:lang w:val="ru-RU"/>
        </w:rPr>
        <w:t xml:space="preserve">ръководител на екип </w:t>
      </w:r>
      <w:r w:rsidRPr="003624C8">
        <w:rPr>
          <w:sz w:val="24"/>
          <w:szCs w:val="24"/>
          <w:lang w:val="bg-BG"/>
        </w:rPr>
        <w:t xml:space="preserve">за изпълнение на </w:t>
      </w:r>
      <w:r w:rsidRPr="003624C8">
        <w:rPr>
          <w:rFonts w:eastAsia="MS ??"/>
          <w:sz w:val="24"/>
          <w:szCs w:val="24"/>
          <w:lang w:val="ru-RU"/>
        </w:rPr>
        <w:t>дейности/услуги, свързани с управление и/или отчитане на проект/и</w:t>
      </w:r>
      <w:r w:rsidRPr="003624C8">
        <w:rPr>
          <w:rFonts w:eastAsia="MS ??"/>
          <w:sz w:val="24"/>
          <w:szCs w:val="24"/>
          <w:lang w:val="bg-BG"/>
        </w:rPr>
        <w:t xml:space="preserve">, </w:t>
      </w:r>
      <w:r w:rsidRPr="003624C8">
        <w:rPr>
          <w:sz w:val="24"/>
          <w:szCs w:val="24"/>
          <w:lang w:val="ru-RU"/>
        </w:rPr>
        <w:t>финансирани със средства от оперативни програми и/или национално или друго международно финансиране</w:t>
      </w:r>
      <w:r w:rsidRPr="003624C8">
        <w:rPr>
          <w:sz w:val="24"/>
          <w:szCs w:val="24"/>
          <w:lang w:val="bg-BG"/>
        </w:rPr>
        <w:t xml:space="preserve"> в минимум 2 проекта.</w:t>
      </w:r>
    </w:p>
    <w:p w:rsidR="005A3F88" w:rsidRPr="003624C8" w:rsidRDefault="005A3F88" w:rsidP="005A3F88">
      <w:pPr>
        <w:adjustRightInd w:val="0"/>
        <w:spacing w:line="276" w:lineRule="auto"/>
        <w:ind w:left="284" w:right="-31"/>
        <w:jc w:val="both"/>
        <w:rPr>
          <w:b/>
          <w:sz w:val="24"/>
          <w:szCs w:val="24"/>
          <w:lang w:val="ru-RU"/>
        </w:rPr>
      </w:pPr>
      <w:r w:rsidRPr="003624C8">
        <w:rPr>
          <w:b/>
          <w:sz w:val="24"/>
          <w:szCs w:val="24"/>
          <w:lang w:val="ru-RU"/>
        </w:rPr>
        <w:t xml:space="preserve">Б). </w:t>
      </w:r>
      <w:r w:rsidRPr="003624C8">
        <w:rPr>
          <w:b/>
          <w:sz w:val="24"/>
          <w:szCs w:val="24"/>
          <w:lang w:val="bg-BG"/>
        </w:rPr>
        <w:t>Експерт Финансист</w:t>
      </w:r>
      <w:r w:rsidRPr="003624C8">
        <w:rPr>
          <w:b/>
          <w:sz w:val="24"/>
          <w:szCs w:val="24"/>
          <w:lang w:val="ru-RU"/>
        </w:rPr>
        <w:t xml:space="preserve"> - 1 (един) брой:</w:t>
      </w:r>
    </w:p>
    <w:p w:rsidR="005A3F88" w:rsidRPr="003624C8" w:rsidRDefault="005A3F88" w:rsidP="005A3F88">
      <w:pPr>
        <w:spacing w:line="276" w:lineRule="auto"/>
        <w:ind w:left="284" w:right="-31"/>
        <w:jc w:val="both"/>
        <w:rPr>
          <w:sz w:val="24"/>
          <w:szCs w:val="24"/>
          <w:lang w:val="ru-RU"/>
        </w:rPr>
      </w:pPr>
      <w:r w:rsidRPr="003624C8">
        <w:rPr>
          <w:i/>
          <w:sz w:val="24"/>
          <w:szCs w:val="24"/>
          <w:lang w:val="ru-RU"/>
        </w:rPr>
        <w:t>Професионална област (квалификация):</w:t>
      </w:r>
      <w:r w:rsidRPr="003624C8">
        <w:rPr>
          <w:sz w:val="24"/>
          <w:szCs w:val="24"/>
          <w:lang w:val="ru-RU"/>
        </w:rPr>
        <w:t xml:space="preserve"> </w:t>
      </w:r>
      <w:r w:rsidRPr="003624C8">
        <w:rPr>
          <w:sz w:val="24"/>
          <w:szCs w:val="24"/>
          <w:lang w:val="bg-BG"/>
        </w:rPr>
        <w:t xml:space="preserve">Висше образование, образователно – квалификационна степен „Магистър“ или „Бакалавър“ </w:t>
      </w:r>
      <w:r w:rsidRPr="003624C8">
        <w:rPr>
          <w:sz w:val="24"/>
          <w:szCs w:val="24"/>
          <w:lang w:val="ru-RU"/>
        </w:rPr>
        <w:t xml:space="preserve">в </w:t>
      </w:r>
      <w:r w:rsidR="005076D2" w:rsidRPr="003624C8">
        <w:rPr>
          <w:sz w:val="24"/>
          <w:szCs w:val="24"/>
          <w:lang w:val="bg-BG"/>
        </w:rPr>
        <w:t xml:space="preserve">в една от следните научни области : </w:t>
      </w:r>
      <w:r w:rsidRPr="003624C8">
        <w:rPr>
          <w:sz w:val="24"/>
          <w:szCs w:val="24"/>
          <w:lang w:val="ru-RU"/>
        </w:rPr>
        <w:t>финанси, счетоводство и контрол, икономика или еквивалентна специалност; професионално направление „Социални, стопански и правни науки"</w:t>
      </w:r>
      <w:r w:rsidRPr="003624C8">
        <w:rPr>
          <w:sz w:val="24"/>
          <w:szCs w:val="24"/>
          <w:lang w:val="bg-BG"/>
        </w:rPr>
        <w:t xml:space="preserve"> </w:t>
      </w:r>
      <w:r w:rsidRPr="003624C8">
        <w:rPr>
          <w:sz w:val="24"/>
          <w:szCs w:val="24"/>
          <w:lang w:val="ru-RU"/>
        </w:rPr>
        <w:t>или еквивалент</w:t>
      </w:r>
      <w:r w:rsidR="005076D2" w:rsidRPr="003624C8">
        <w:rPr>
          <w:sz w:val="24"/>
          <w:szCs w:val="24"/>
          <w:lang w:val="bg-BG"/>
        </w:rPr>
        <w:t xml:space="preserve"> на всяка от посочените.</w:t>
      </w:r>
      <w:r w:rsidRPr="003624C8">
        <w:rPr>
          <w:sz w:val="24"/>
          <w:szCs w:val="24"/>
          <w:lang w:val="ru-RU"/>
        </w:rPr>
        <w:t xml:space="preserve"> </w:t>
      </w:r>
    </w:p>
    <w:p w:rsidR="005A3F88" w:rsidRDefault="005A3F88" w:rsidP="005A3F88">
      <w:pPr>
        <w:spacing w:line="276" w:lineRule="auto"/>
        <w:ind w:left="284" w:right="-31"/>
        <w:jc w:val="both"/>
        <w:rPr>
          <w:sz w:val="24"/>
          <w:szCs w:val="24"/>
          <w:lang w:val="ru-RU"/>
        </w:rPr>
      </w:pPr>
      <w:proofErr w:type="gramStart"/>
      <w:r w:rsidRPr="003624C8">
        <w:rPr>
          <w:i/>
          <w:sz w:val="24"/>
          <w:szCs w:val="24"/>
          <w:lang w:val="ru-RU"/>
        </w:rPr>
        <w:t>Общ</w:t>
      </w:r>
      <w:proofErr w:type="gramEnd"/>
      <w:r w:rsidRPr="003624C8">
        <w:rPr>
          <w:i/>
          <w:sz w:val="24"/>
          <w:szCs w:val="24"/>
          <w:lang w:val="ru-RU"/>
        </w:rPr>
        <w:t xml:space="preserve"> професионален опит</w:t>
      </w:r>
      <w:r w:rsidRPr="003624C8">
        <w:rPr>
          <w:i/>
          <w:sz w:val="24"/>
          <w:szCs w:val="24"/>
          <w:lang w:val="bg-BG"/>
        </w:rPr>
        <w:t xml:space="preserve"> по специалността</w:t>
      </w:r>
      <w:r w:rsidRPr="003624C8">
        <w:rPr>
          <w:i/>
          <w:sz w:val="24"/>
          <w:szCs w:val="24"/>
          <w:lang w:val="ru-RU"/>
        </w:rPr>
        <w:t>:</w:t>
      </w:r>
      <w:r w:rsidRPr="003624C8">
        <w:rPr>
          <w:sz w:val="24"/>
          <w:szCs w:val="24"/>
          <w:lang w:val="ru-RU"/>
        </w:rPr>
        <w:t xml:space="preserve"> </w:t>
      </w:r>
      <w:r w:rsidR="00575ACF" w:rsidRPr="003624C8">
        <w:rPr>
          <w:sz w:val="24"/>
          <w:szCs w:val="24"/>
          <w:lang w:val="ru-RU"/>
        </w:rPr>
        <w:t>не по малко от</w:t>
      </w:r>
      <w:r w:rsidR="00575ACF" w:rsidRPr="003624C8">
        <w:rPr>
          <w:sz w:val="24"/>
          <w:szCs w:val="24"/>
          <w:lang w:val="bg-BG"/>
        </w:rPr>
        <w:t xml:space="preserve"> </w:t>
      </w:r>
      <w:r w:rsidRPr="003624C8">
        <w:rPr>
          <w:sz w:val="24"/>
          <w:szCs w:val="24"/>
          <w:lang w:val="bg-BG"/>
        </w:rPr>
        <w:t>3</w:t>
      </w:r>
      <w:r w:rsidRPr="003624C8">
        <w:rPr>
          <w:sz w:val="24"/>
          <w:szCs w:val="24"/>
          <w:lang w:val="ru-RU"/>
        </w:rPr>
        <w:t xml:space="preserve"> (</w:t>
      </w:r>
      <w:r w:rsidRPr="003624C8">
        <w:rPr>
          <w:sz w:val="24"/>
          <w:szCs w:val="24"/>
          <w:lang w:val="bg-BG"/>
        </w:rPr>
        <w:t>три</w:t>
      </w:r>
      <w:r w:rsidRPr="003624C8">
        <w:rPr>
          <w:sz w:val="24"/>
          <w:szCs w:val="24"/>
          <w:lang w:val="ru-RU"/>
        </w:rPr>
        <w:t>) години;</w:t>
      </w:r>
      <w:r w:rsidRPr="00B61914">
        <w:rPr>
          <w:sz w:val="24"/>
          <w:szCs w:val="24"/>
          <w:lang w:val="ru-RU"/>
        </w:rPr>
        <w:t xml:space="preserve"> </w:t>
      </w:r>
    </w:p>
    <w:p w:rsidR="00350F64" w:rsidRPr="005C52FA" w:rsidRDefault="005A3F88" w:rsidP="005C52FA">
      <w:pPr>
        <w:spacing w:line="276" w:lineRule="auto"/>
        <w:ind w:left="284" w:right="-31"/>
        <w:jc w:val="both"/>
        <w:rPr>
          <w:sz w:val="24"/>
          <w:szCs w:val="24"/>
          <w:lang w:val="bg-BG"/>
        </w:rPr>
      </w:pPr>
      <w:proofErr w:type="gramStart"/>
      <w:r w:rsidRPr="00B61914">
        <w:rPr>
          <w:i/>
          <w:sz w:val="24"/>
          <w:szCs w:val="24"/>
          <w:lang w:val="ru-RU"/>
        </w:rPr>
        <w:t>Специфичен</w:t>
      </w:r>
      <w:proofErr w:type="gramEnd"/>
      <w:r w:rsidRPr="00B61914">
        <w:rPr>
          <w:i/>
          <w:sz w:val="24"/>
          <w:szCs w:val="24"/>
          <w:lang w:val="ru-RU"/>
        </w:rPr>
        <w:t xml:space="preserve"> опит:</w:t>
      </w:r>
      <w:r w:rsidRPr="00B61914">
        <w:rPr>
          <w:sz w:val="24"/>
          <w:szCs w:val="24"/>
          <w:lang w:val="ru-RU"/>
        </w:rPr>
        <w:t xml:space="preserve"> </w:t>
      </w:r>
      <w:r w:rsidRPr="00E830C9">
        <w:rPr>
          <w:sz w:val="24"/>
          <w:szCs w:val="24"/>
          <w:lang w:val="bg-BG"/>
        </w:rPr>
        <w:t>участие на подобна позиция в експертен</w:t>
      </w:r>
      <w:r w:rsidRPr="00B61914">
        <w:rPr>
          <w:sz w:val="24"/>
          <w:szCs w:val="24"/>
          <w:lang w:val="ru-RU"/>
        </w:rPr>
        <w:t xml:space="preserve"> екип </w:t>
      </w:r>
      <w:r w:rsidRPr="00E830C9">
        <w:rPr>
          <w:sz w:val="24"/>
          <w:szCs w:val="24"/>
          <w:lang w:val="bg-BG"/>
        </w:rPr>
        <w:t xml:space="preserve">за изпълнение на </w:t>
      </w:r>
      <w:r w:rsidRPr="00B61914">
        <w:rPr>
          <w:rFonts w:eastAsia="MS ??"/>
          <w:sz w:val="24"/>
          <w:szCs w:val="24"/>
          <w:lang w:val="ru-RU"/>
        </w:rPr>
        <w:t>дейности/услуги, свързани с управление и/или отчитане на проект/и</w:t>
      </w:r>
      <w:r w:rsidRPr="00E830C9">
        <w:rPr>
          <w:rFonts w:eastAsia="MS ??"/>
          <w:sz w:val="24"/>
          <w:szCs w:val="24"/>
          <w:lang w:val="bg-BG"/>
        </w:rPr>
        <w:t xml:space="preserve">, </w:t>
      </w:r>
      <w:r w:rsidRPr="00B61914">
        <w:rPr>
          <w:sz w:val="24"/>
          <w:szCs w:val="24"/>
          <w:lang w:val="ru-RU"/>
        </w:rPr>
        <w:t>финансирани със средства от оперативни програми и/или национално или друго международно финансиране</w:t>
      </w:r>
      <w:r w:rsidRPr="00E830C9">
        <w:rPr>
          <w:sz w:val="24"/>
          <w:szCs w:val="24"/>
          <w:lang w:val="bg-BG"/>
        </w:rPr>
        <w:t xml:space="preserve"> в минимум 2 проекта.</w:t>
      </w:r>
    </w:p>
    <w:p w:rsidR="00E830C9" w:rsidRPr="00B61914" w:rsidRDefault="00E830C9" w:rsidP="00816C2C">
      <w:pPr>
        <w:adjustRightInd w:val="0"/>
        <w:spacing w:line="276" w:lineRule="auto"/>
        <w:ind w:left="284" w:right="-31"/>
        <w:jc w:val="both"/>
        <w:rPr>
          <w:b/>
          <w:sz w:val="24"/>
          <w:szCs w:val="24"/>
          <w:lang w:val="ru-RU"/>
        </w:rPr>
      </w:pPr>
      <w:r w:rsidRPr="00B61914">
        <w:rPr>
          <w:b/>
          <w:sz w:val="24"/>
          <w:szCs w:val="24"/>
          <w:lang w:val="ru-RU"/>
        </w:rPr>
        <w:t xml:space="preserve">В). </w:t>
      </w:r>
      <w:r w:rsidRPr="00E830C9">
        <w:rPr>
          <w:b/>
          <w:sz w:val="24"/>
          <w:szCs w:val="24"/>
          <w:lang w:val="bg-BG"/>
        </w:rPr>
        <w:t>Експерт Юрист</w:t>
      </w:r>
      <w:r w:rsidRPr="00B61914">
        <w:rPr>
          <w:b/>
          <w:sz w:val="24"/>
          <w:szCs w:val="24"/>
          <w:lang w:val="ru-RU"/>
        </w:rPr>
        <w:t xml:space="preserve"> - 1 (един) брой:</w:t>
      </w:r>
    </w:p>
    <w:p w:rsidR="003624C8" w:rsidRDefault="00E830C9" w:rsidP="005C52FA">
      <w:pPr>
        <w:spacing w:line="276" w:lineRule="auto"/>
        <w:ind w:left="284" w:right="-31"/>
        <w:jc w:val="both"/>
        <w:rPr>
          <w:sz w:val="24"/>
          <w:szCs w:val="24"/>
        </w:rPr>
      </w:pPr>
      <w:r w:rsidRPr="00B61914">
        <w:rPr>
          <w:i/>
          <w:sz w:val="24"/>
          <w:szCs w:val="24"/>
          <w:lang w:val="ru-RU"/>
        </w:rPr>
        <w:t>Професионална област (квалификация):</w:t>
      </w:r>
      <w:r w:rsidRPr="00B61914">
        <w:rPr>
          <w:sz w:val="24"/>
          <w:szCs w:val="24"/>
          <w:lang w:val="ru-RU"/>
        </w:rPr>
        <w:t xml:space="preserve"> </w:t>
      </w:r>
      <w:r w:rsidR="00FC7E28">
        <w:rPr>
          <w:sz w:val="24"/>
          <w:szCs w:val="24"/>
          <w:lang w:val="bg-BG"/>
        </w:rPr>
        <w:t>Висше образование, о</w:t>
      </w:r>
      <w:r w:rsidRPr="00E830C9">
        <w:rPr>
          <w:sz w:val="24"/>
          <w:szCs w:val="24"/>
          <w:lang w:val="bg-BG"/>
        </w:rPr>
        <w:t>бразователно – квалификационна степен „Магистър</w:t>
      </w:r>
      <w:r w:rsidR="00FC7E28" w:rsidRPr="00E830C9">
        <w:rPr>
          <w:sz w:val="24"/>
          <w:szCs w:val="24"/>
          <w:lang w:val="bg-BG"/>
        </w:rPr>
        <w:t>“</w:t>
      </w:r>
      <w:r w:rsidR="00FC7E28">
        <w:rPr>
          <w:sz w:val="24"/>
          <w:szCs w:val="24"/>
          <w:lang w:val="bg-BG"/>
        </w:rPr>
        <w:t xml:space="preserve"> </w:t>
      </w:r>
      <w:r w:rsidR="00FC7E28" w:rsidRPr="00E830C9">
        <w:rPr>
          <w:sz w:val="24"/>
          <w:szCs w:val="24"/>
          <w:lang w:val="bg-BG"/>
        </w:rPr>
        <w:t>в</w:t>
      </w:r>
      <w:r w:rsidRPr="00E830C9">
        <w:rPr>
          <w:rFonts w:eastAsia="Batang"/>
          <w:sz w:val="24"/>
          <w:szCs w:val="24"/>
          <w:lang w:val="ru-RU" w:eastAsia="ar-SA"/>
        </w:rPr>
        <w:t xml:space="preserve"> областта на правото, професионално направление „Социални, стопански и правни науки"</w:t>
      </w:r>
      <w:r w:rsidRPr="00E830C9">
        <w:rPr>
          <w:sz w:val="24"/>
          <w:szCs w:val="24"/>
          <w:lang w:val="bg-BG"/>
        </w:rPr>
        <w:t xml:space="preserve"> </w:t>
      </w:r>
      <w:r w:rsidRPr="00B61914">
        <w:rPr>
          <w:sz w:val="24"/>
          <w:szCs w:val="24"/>
          <w:lang w:val="ru-RU"/>
        </w:rPr>
        <w:t xml:space="preserve">или </w:t>
      </w:r>
      <w:r w:rsidR="00FC7E28" w:rsidRPr="00B61914">
        <w:rPr>
          <w:sz w:val="24"/>
          <w:szCs w:val="24"/>
          <w:lang w:val="ru-RU"/>
        </w:rPr>
        <w:t>еквивалентн</w:t>
      </w:r>
      <w:r w:rsidR="00FC7E28" w:rsidRPr="007E0210">
        <w:rPr>
          <w:sz w:val="24"/>
          <w:szCs w:val="24"/>
          <w:lang w:val="bg-BG"/>
        </w:rPr>
        <w:t>о</w:t>
      </w:r>
      <w:r w:rsidR="00FC7E28">
        <w:rPr>
          <w:sz w:val="24"/>
          <w:szCs w:val="24"/>
          <w:lang w:val="bg-BG"/>
        </w:rPr>
        <w:t>.</w:t>
      </w:r>
      <w:r w:rsidR="00B61914" w:rsidRPr="00B61914">
        <w:rPr>
          <w:sz w:val="24"/>
          <w:szCs w:val="24"/>
          <w:lang w:val="ru-RU"/>
        </w:rPr>
        <w:t xml:space="preserve"> </w:t>
      </w:r>
    </w:p>
    <w:p w:rsidR="003624C8" w:rsidRDefault="00E830C9" w:rsidP="005C52FA">
      <w:pPr>
        <w:spacing w:line="276" w:lineRule="auto"/>
        <w:ind w:left="284" w:right="-31"/>
        <w:jc w:val="both"/>
        <w:rPr>
          <w:sz w:val="24"/>
          <w:szCs w:val="24"/>
        </w:rPr>
      </w:pPr>
      <w:proofErr w:type="gramStart"/>
      <w:r w:rsidRPr="00B61914">
        <w:rPr>
          <w:i/>
          <w:sz w:val="24"/>
          <w:szCs w:val="24"/>
          <w:lang w:val="ru-RU"/>
        </w:rPr>
        <w:t>Общ</w:t>
      </w:r>
      <w:proofErr w:type="gramEnd"/>
      <w:r w:rsidRPr="00B61914">
        <w:rPr>
          <w:i/>
          <w:sz w:val="24"/>
          <w:szCs w:val="24"/>
          <w:lang w:val="ru-RU"/>
        </w:rPr>
        <w:t xml:space="preserve"> професионален опит</w:t>
      </w:r>
      <w:r w:rsidRPr="00E830C9">
        <w:rPr>
          <w:i/>
          <w:sz w:val="24"/>
          <w:szCs w:val="24"/>
          <w:lang w:val="bg-BG"/>
        </w:rPr>
        <w:t xml:space="preserve"> по специалността</w:t>
      </w:r>
      <w:r w:rsidRPr="00B61914">
        <w:rPr>
          <w:i/>
          <w:sz w:val="24"/>
          <w:szCs w:val="24"/>
          <w:lang w:val="ru-RU"/>
        </w:rPr>
        <w:t>:</w:t>
      </w:r>
      <w:r w:rsidRPr="00B61914">
        <w:rPr>
          <w:sz w:val="24"/>
          <w:szCs w:val="24"/>
          <w:lang w:val="ru-RU"/>
        </w:rPr>
        <w:t xml:space="preserve"> </w:t>
      </w:r>
      <w:r w:rsidRPr="00E830C9">
        <w:rPr>
          <w:sz w:val="24"/>
          <w:szCs w:val="24"/>
          <w:lang w:val="bg-BG"/>
        </w:rPr>
        <w:t>3</w:t>
      </w:r>
      <w:r w:rsidRPr="00B61914">
        <w:rPr>
          <w:sz w:val="24"/>
          <w:szCs w:val="24"/>
          <w:lang w:val="ru-RU"/>
        </w:rPr>
        <w:t xml:space="preserve"> (</w:t>
      </w:r>
      <w:r w:rsidRPr="00E830C9">
        <w:rPr>
          <w:sz w:val="24"/>
          <w:szCs w:val="24"/>
          <w:lang w:val="bg-BG"/>
        </w:rPr>
        <w:t>три</w:t>
      </w:r>
      <w:r w:rsidRPr="00B61914">
        <w:rPr>
          <w:sz w:val="24"/>
          <w:szCs w:val="24"/>
          <w:lang w:val="ru-RU"/>
        </w:rPr>
        <w:t>) години;</w:t>
      </w:r>
      <w:r w:rsidR="00B61914" w:rsidRPr="00B61914">
        <w:rPr>
          <w:sz w:val="24"/>
          <w:szCs w:val="24"/>
          <w:lang w:val="ru-RU"/>
        </w:rPr>
        <w:t xml:space="preserve"> </w:t>
      </w:r>
    </w:p>
    <w:p w:rsidR="00D80CA1" w:rsidRDefault="00E830C9" w:rsidP="005C52FA">
      <w:pPr>
        <w:spacing w:line="276" w:lineRule="auto"/>
        <w:ind w:left="284" w:right="-31"/>
        <w:jc w:val="both"/>
        <w:rPr>
          <w:sz w:val="24"/>
          <w:szCs w:val="24"/>
          <w:lang w:val="bg-BG"/>
        </w:rPr>
      </w:pPr>
      <w:proofErr w:type="gramStart"/>
      <w:r w:rsidRPr="00B61914">
        <w:rPr>
          <w:i/>
          <w:sz w:val="24"/>
          <w:szCs w:val="24"/>
          <w:lang w:val="ru-RU"/>
        </w:rPr>
        <w:t>Специфичен</w:t>
      </w:r>
      <w:proofErr w:type="gramEnd"/>
      <w:r w:rsidRPr="00B61914">
        <w:rPr>
          <w:i/>
          <w:sz w:val="24"/>
          <w:szCs w:val="24"/>
          <w:lang w:val="ru-RU"/>
        </w:rPr>
        <w:t xml:space="preserve"> опит:</w:t>
      </w:r>
      <w:r w:rsidRPr="00B61914">
        <w:rPr>
          <w:sz w:val="24"/>
          <w:szCs w:val="24"/>
          <w:lang w:val="ru-RU"/>
        </w:rPr>
        <w:t xml:space="preserve"> </w:t>
      </w:r>
      <w:r w:rsidRPr="00E830C9">
        <w:rPr>
          <w:sz w:val="24"/>
          <w:szCs w:val="24"/>
          <w:lang w:val="bg-BG"/>
        </w:rPr>
        <w:t>участие на подобна позиция в експертен</w:t>
      </w:r>
      <w:r w:rsidRPr="00B61914">
        <w:rPr>
          <w:sz w:val="24"/>
          <w:szCs w:val="24"/>
          <w:lang w:val="ru-RU"/>
        </w:rPr>
        <w:t xml:space="preserve"> екип </w:t>
      </w:r>
      <w:r w:rsidRPr="00E830C9">
        <w:rPr>
          <w:sz w:val="24"/>
          <w:szCs w:val="24"/>
          <w:lang w:val="bg-BG"/>
        </w:rPr>
        <w:t xml:space="preserve">за изпълнение на </w:t>
      </w:r>
      <w:r w:rsidRPr="00B61914">
        <w:rPr>
          <w:rFonts w:eastAsia="MS ??"/>
          <w:sz w:val="24"/>
          <w:szCs w:val="24"/>
          <w:lang w:val="ru-RU"/>
        </w:rPr>
        <w:t>дейности/услуги, свързани с управление и/или отчитане на проект/и</w:t>
      </w:r>
      <w:r w:rsidRPr="00E830C9">
        <w:rPr>
          <w:rFonts w:eastAsia="MS ??"/>
          <w:sz w:val="24"/>
          <w:szCs w:val="24"/>
          <w:lang w:val="bg-BG"/>
        </w:rPr>
        <w:t xml:space="preserve">, </w:t>
      </w:r>
      <w:r w:rsidRPr="00B61914">
        <w:rPr>
          <w:sz w:val="24"/>
          <w:szCs w:val="24"/>
          <w:lang w:val="ru-RU"/>
        </w:rPr>
        <w:t xml:space="preserve">финансирани със </w:t>
      </w:r>
      <w:r w:rsidRPr="00B61914">
        <w:rPr>
          <w:sz w:val="24"/>
          <w:szCs w:val="24"/>
          <w:lang w:val="ru-RU"/>
        </w:rPr>
        <w:lastRenderedPageBreak/>
        <w:t>средства от оперативни програми и/или национално или друго международно финансиране</w:t>
      </w:r>
      <w:r w:rsidRPr="00E830C9">
        <w:rPr>
          <w:sz w:val="24"/>
          <w:szCs w:val="24"/>
          <w:lang w:val="bg-BG"/>
        </w:rPr>
        <w:t xml:space="preserve"> в минимум 2 проекта.</w:t>
      </w:r>
    </w:p>
    <w:p w:rsidR="00E830C9" w:rsidRPr="00B61914" w:rsidRDefault="00E830C9" w:rsidP="00816C2C">
      <w:pPr>
        <w:adjustRightInd w:val="0"/>
        <w:spacing w:line="276" w:lineRule="auto"/>
        <w:ind w:left="284" w:right="-31"/>
        <w:jc w:val="both"/>
        <w:rPr>
          <w:b/>
          <w:sz w:val="24"/>
          <w:szCs w:val="24"/>
          <w:lang w:val="ru-RU"/>
        </w:rPr>
      </w:pPr>
      <w:r w:rsidRPr="00B61914">
        <w:rPr>
          <w:b/>
          <w:sz w:val="24"/>
          <w:szCs w:val="24"/>
          <w:lang w:val="ru-RU"/>
        </w:rPr>
        <w:t xml:space="preserve">Г). </w:t>
      </w:r>
      <w:r w:rsidRPr="00E830C9">
        <w:rPr>
          <w:b/>
          <w:sz w:val="24"/>
          <w:szCs w:val="24"/>
          <w:lang w:val="bg-BG"/>
        </w:rPr>
        <w:t>Експерт СМР</w:t>
      </w:r>
      <w:r w:rsidRPr="00B61914">
        <w:rPr>
          <w:b/>
          <w:sz w:val="24"/>
          <w:szCs w:val="24"/>
          <w:lang w:val="ru-RU"/>
        </w:rPr>
        <w:t xml:space="preserve"> - 1 (един) брой:</w:t>
      </w:r>
    </w:p>
    <w:p w:rsidR="00E830C9" w:rsidRPr="00E830C9" w:rsidRDefault="00E830C9" w:rsidP="00816C2C">
      <w:pPr>
        <w:widowControl/>
        <w:autoSpaceDE/>
        <w:autoSpaceDN/>
        <w:spacing w:line="276" w:lineRule="auto"/>
        <w:ind w:left="284" w:right="-31"/>
        <w:jc w:val="both"/>
        <w:rPr>
          <w:sz w:val="24"/>
          <w:szCs w:val="24"/>
          <w:lang w:val="bg-BG"/>
        </w:rPr>
      </w:pPr>
      <w:r w:rsidRPr="00B61914">
        <w:rPr>
          <w:i/>
          <w:sz w:val="24"/>
          <w:szCs w:val="24"/>
          <w:lang w:val="ru-RU"/>
        </w:rPr>
        <w:t>Професионална област (квалификация):</w:t>
      </w:r>
      <w:r w:rsidRPr="00B61914">
        <w:rPr>
          <w:sz w:val="24"/>
          <w:szCs w:val="24"/>
          <w:lang w:val="ru-RU"/>
        </w:rPr>
        <w:t xml:space="preserve"> </w:t>
      </w:r>
      <w:r w:rsidR="00FC7E28">
        <w:rPr>
          <w:sz w:val="24"/>
          <w:szCs w:val="24"/>
          <w:lang w:val="bg-BG"/>
        </w:rPr>
        <w:t xml:space="preserve">Висше образование, </w:t>
      </w:r>
      <w:r w:rsidRPr="00E830C9">
        <w:rPr>
          <w:sz w:val="24"/>
          <w:szCs w:val="24"/>
          <w:lang w:val="bg-BG"/>
        </w:rPr>
        <w:t xml:space="preserve">Образователно – квалификационна степен „Магистър“, инженер </w:t>
      </w:r>
      <w:r w:rsidRPr="00E830C9">
        <w:rPr>
          <w:rFonts w:eastAsia="Batang"/>
          <w:sz w:val="24"/>
          <w:szCs w:val="24"/>
          <w:lang w:val="ru-RU" w:eastAsia="ar-SA"/>
        </w:rPr>
        <w:t xml:space="preserve">по специалност </w:t>
      </w:r>
      <w:r w:rsidRPr="00B61914">
        <w:rPr>
          <w:sz w:val="24"/>
          <w:szCs w:val="24"/>
          <w:lang w:val="ru-RU"/>
        </w:rPr>
        <w:t>„Промишлено и гражданско строителство” или „Строителство на сгради и съоръжения”</w:t>
      </w:r>
      <w:r w:rsidRPr="00E830C9">
        <w:rPr>
          <w:sz w:val="24"/>
          <w:szCs w:val="24"/>
          <w:lang w:val="bg-BG"/>
        </w:rPr>
        <w:t xml:space="preserve"> </w:t>
      </w:r>
      <w:r w:rsidRPr="00B61914">
        <w:rPr>
          <w:sz w:val="24"/>
          <w:szCs w:val="24"/>
          <w:lang w:val="ru-RU"/>
        </w:rPr>
        <w:t>или еквивалентн</w:t>
      </w:r>
      <w:r w:rsidRPr="00E830C9">
        <w:rPr>
          <w:sz w:val="24"/>
          <w:szCs w:val="24"/>
          <w:lang w:val="bg-BG"/>
        </w:rPr>
        <w:t xml:space="preserve">а </w:t>
      </w:r>
      <w:r w:rsidR="00FC7E28" w:rsidRPr="00B61914">
        <w:rPr>
          <w:sz w:val="24"/>
          <w:szCs w:val="24"/>
          <w:lang w:val="ru-RU"/>
        </w:rPr>
        <w:t>специалност</w:t>
      </w:r>
      <w:r w:rsidRPr="00E830C9">
        <w:rPr>
          <w:sz w:val="24"/>
          <w:szCs w:val="24"/>
          <w:lang w:val="bg-BG"/>
        </w:rPr>
        <w:t>.</w:t>
      </w:r>
    </w:p>
    <w:p w:rsidR="003624C8" w:rsidRDefault="00E830C9" w:rsidP="005C52FA">
      <w:pPr>
        <w:adjustRightInd w:val="0"/>
        <w:spacing w:line="276" w:lineRule="auto"/>
        <w:ind w:left="284" w:right="-31"/>
        <w:jc w:val="both"/>
        <w:rPr>
          <w:sz w:val="24"/>
          <w:szCs w:val="24"/>
        </w:rPr>
      </w:pPr>
      <w:proofErr w:type="gramStart"/>
      <w:r w:rsidRPr="00B61914">
        <w:rPr>
          <w:i/>
          <w:sz w:val="24"/>
          <w:szCs w:val="24"/>
          <w:lang w:val="ru-RU"/>
        </w:rPr>
        <w:t>Общ</w:t>
      </w:r>
      <w:proofErr w:type="gramEnd"/>
      <w:r w:rsidRPr="00B61914">
        <w:rPr>
          <w:i/>
          <w:sz w:val="24"/>
          <w:szCs w:val="24"/>
          <w:lang w:val="ru-RU"/>
        </w:rPr>
        <w:t xml:space="preserve"> професионален опит</w:t>
      </w:r>
      <w:r w:rsidRPr="00E830C9">
        <w:rPr>
          <w:i/>
          <w:sz w:val="24"/>
          <w:szCs w:val="24"/>
          <w:lang w:val="bg-BG"/>
        </w:rPr>
        <w:t xml:space="preserve"> по специалността</w:t>
      </w:r>
      <w:r w:rsidRPr="00B61914">
        <w:rPr>
          <w:i/>
          <w:sz w:val="24"/>
          <w:szCs w:val="24"/>
          <w:lang w:val="ru-RU"/>
        </w:rPr>
        <w:t>:</w:t>
      </w:r>
      <w:r w:rsidRPr="00B61914">
        <w:rPr>
          <w:sz w:val="24"/>
          <w:szCs w:val="24"/>
          <w:lang w:val="ru-RU"/>
        </w:rPr>
        <w:t xml:space="preserve"> </w:t>
      </w:r>
      <w:r w:rsidRPr="00E830C9">
        <w:rPr>
          <w:sz w:val="24"/>
          <w:szCs w:val="24"/>
          <w:lang w:val="bg-BG"/>
        </w:rPr>
        <w:t>3</w:t>
      </w:r>
      <w:r w:rsidRPr="00B61914">
        <w:rPr>
          <w:sz w:val="24"/>
          <w:szCs w:val="24"/>
          <w:lang w:val="ru-RU"/>
        </w:rPr>
        <w:t xml:space="preserve"> (</w:t>
      </w:r>
      <w:r w:rsidRPr="00E830C9">
        <w:rPr>
          <w:sz w:val="24"/>
          <w:szCs w:val="24"/>
          <w:lang w:val="bg-BG"/>
        </w:rPr>
        <w:t>три</w:t>
      </w:r>
      <w:r w:rsidRPr="00B61914">
        <w:rPr>
          <w:sz w:val="24"/>
          <w:szCs w:val="24"/>
          <w:lang w:val="ru-RU"/>
        </w:rPr>
        <w:t>) години;</w:t>
      </w:r>
      <w:r w:rsidR="00B61914" w:rsidRPr="00B61914">
        <w:rPr>
          <w:sz w:val="24"/>
          <w:szCs w:val="24"/>
          <w:lang w:val="ru-RU"/>
        </w:rPr>
        <w:t xml:space="preserve"> </w:t>
      </w:r>
    </w:p>
    <w:p w:rsidR="00D80CA1" w:rsidRPr="005C52FA" w:rsidRDefault="00E830C9" w:rsidP="005C52FA">
      <w:pPr>
        <w:adjustRightInd w:val="0"/>
        <w:spacing w:line="276" w:lineRule="auto"/>
        <w:ind w:left="284" w:right="-31"/>
        <w:jc w:val="both"/>
        <w:rPr>
          <w:sz w:val="24"/>
          <w:szCs w:val="24"/>
          <w:lang w:val="bg-BG"/>
        </w:rPr>
      </w:pPr>
      <w:proofErr w:type="gramStart"/>
      <w:r w:rsidRPr="00B61914">
        <w:rPr>
          <w:i/>
          <w:sz w:val="24"/>
          <w:szCs w:val="24"/>
          <w:lang w:val="ru-RU"/>
        </w:rPr>
        <w:t>Специфичен</w:t>
      </w:r>
      <w:proofErr w:type="gramEnd"/>
      <w:r w:rsidRPr="00B61914">
        <w:rPr>
          <w:i/>
          <w:sz w:val="24"/>
          <w:szCs w:val="24"/>
          <w:lang w:val="ru-RU"/>
        </w:rPr>
        <w:t xml:space="preserve"> опит:</w:t>
      </w:r>
      <w:r w:rsidRPr="00B61914">
        <w:rPr>
          <w:sz w:val="24"/>
          <w:szCs w:val="24"/>
          <w:lang w:val="ru-RU"/>
        </w:rPr>
        <w:t xml:space="preserve"> </w:t>
      </w:r>
      <w:r w:rsidRPr="00E830C9">
        <w:rPr>
          <w:sz w:val="24"/>
          <w:szCs w:val="24"/>
          <w:lang w:val="bg-BG"/>
        </w:rPr>
        <w:t>участие на подобна позиция в експертен</w:t>
      </w:r>
      <w:r w:rsidRPr="00B61914">
        <w:rPr>
          <w:sz w:val="24"/>
          <w:szCs w:val="24"/>
          <w:lang w:val="ru-RU"/>
        </w:rPr>
        <w:t xml:space="preserve"> екип </w:t>
      </w:r>
      <w:r w:rsidRPr="00E830C9">
        <w:rPr>
          <w:sz w:val="24"/>
          <w:szCs w:val="24"/>
          <w:lang w:val="bg-BG"/>
        </w:rPr>
        <w:t xml:space="preserve">за изпълнение на </w:t>
      </w:r>
      <w:r w:rsidRPr="00B61914">
        <w:rPr>
          <w:rFonts w:eastAsia="MS ??"/>
          <w:sz w:val="24"/>
          <w:szCs w:val="24"/>
          <w:lang w:val="ru-RU"/>
        </w:rPr>
        <w:t>дейности/услуги, свързани с управление и/или отчитане на проект/и</w:t>
      </w:r>
      <w:r w:rsidRPr="00E830C9">
        <w:rPr>
          <w:rFonts w:eastAsia="MS ??"/>
          <w:sz w:val="24"/>
          <w:szCs w:val="24"/>
          <w:lang w:val="bg-BG"/>
        </w:rPr>
        <w:t xml:space="preserve">, </w:t>
      </w:r>
      <w:r w:rsidRPr="00B61914">
        <w:rPr>
          <w:sz w:val="24"/>
          <w:szCs w:val="24"/>
          <w:lang w:val="ru-RU"/>
        </w:rPr>
        <w:t>финансирани със средства от оперативни програми и/или национално или друго международно финансиране</w:t>
      </w:r>
      <w:r w:rsidRPr="00E830C9">
        <w:rPr>
          <w:sz w:val="24"/>
          <w:szCs w:val="24"/>
          <w:lang w:val="bg-BG"/>
        </w:rPr>
        <w:t xml:space="preserve"> в минимум 2 проекта.</w:t>
      </w:r>
    </w:p>
    <w:p w:rsidR="00E830C9" w:rsidRPr="00B61914" w:rsidRDefault="00E830C9" w:rsidP="005C52FA">
      <w:pPr>
        <w:widowControl/>
        <w:autoSpaceDE/>
        <w:autoSpaceDN/>
        <w:spacing w:before="240" w:line="276" w:lineRule="auto"/>
        <w:ind w:left="284" w:right="-31"/>
        <w:jc w:val="both"/>
        <w:rPr>
          <w:b/>
          <w:sz w:val="24"/>
          <w:szCs w:val="24"/>
          <w:lang w:val="ru-RU"/>
        </w:rPr>
      </w:pPr>
      <w:r w:rsidRPr="00B61914">
        <w:rPr>
          <w:sz w:val="24"/>
          <w:szCs w:val="24"/>
          <w:lang w:val="ru-RU"/>
        </w:rPr>
        <w:t xml:space="preserve">При подаване на офертата участниците представят </w:t>
      </w:r>
      <w:r w:rsidRPr="00E830C9">
        <w:rPr>
          <w:sz w:val="24"/>
          <w:szCs w:val="24"/>
          <w:lang w:val="bg-BG"/>
        </w:rPr>
        <w:t>„</w:t>
      </w:r>
      <w:r w:rsidRPr="00B61914">
        <w:rPr>
          <w:sz w:val="24"/>
          <w:szCs w:val="24"/>
          <w:lang w:val="ru-RU"/>
        </w:rPr>
        <w:t>Списък на персонала, който ще изпълнява поръчката, и/или членовете на ръководния състав, които ще отговарят за изпълнението на поръчката</w:t>
      </w:r>
      <w:r w:rsidRPr="00E830C9">
        <w:rPr>
          <w:sz w:val="24"/>
          <w:szCs w:val="24"/>
          <w:lang w:val="bg-BG"/>
        </w:rPr>
        <w:t>“</w:t>
      </w:r>
      <w:r w:rsidRPr="00B61914">
        <w:rPr>
          <w:sz w:val="24"/>
          <w:szCs w:val="24"/>
          <w:lang w:val="ru-RU"/>
        </w:rPr>
        <w:t xml:space="preserve">, в който посочват лицата и тяхната професионална компетентност, който списък се попълва в </w:t>
      </w:r>
      <w:r w:rsidRPr="00B61914">
        <w:rPr>
          <w:b/>
          <w:sz w:val="24"/>
          <w:szCs w:val="24"/>
          <w:lang w:val="ru-RU"/>
        </w:rPr>
        <w:t xml:space="preserve">част </w:t>
      </w:r>
      <w:r w:rsidRPr="00E830C9">
        <w:rPr>
          <w:b/>
          <w:sz w:val="24"/>
          <w:szCs w:val="24"/>
          <w:lang w:val="en-GB"/>
        </w:rPr>
        <w:t>IV</w:t>
      </w:r>
      <w:r w:rsidRPr="00B61914">
        <w:rPr>
          <w:b/>
          <w:sz w:val="24"/>
          <w:szCs w:val="24"/>
          <w:lang w:val="ru-RU"/>
        </w:rPr>
        <w:t>, раздел</w:t>
      </w:r>
      <w:proofErr w:type="gramStart"/>
      <w:r w:rsidRPr="00B61914">
        <w:rPr>
          <w:b/>
          <w:sz w:val="24"/>
          <w:szCs w:val="24"/>
          <w:lang w:val="ru-RU"/>
        </w:rPr>
        <w:t xml:space="preserve"> ,</w:t>
      </w:r>
      <w:proofErr w:type="gramEnd"/>
      <w:r w:rsidRPr="00B61914">
        <w:rPr>
          <w:b/>
          <w:sz w:val="24"/>
          <w:szCs w:val="24"/>
          <w:lang w:val="ru-RU"/>
        </w:rPr>
        <w:t>,В“, т.6 от ЕЕДОП.</w:t>
      </w:r>
    </w:p>
    <w:p w:rsidR="00FC7E28" w:rsidRPr="00B61914" w:rsidRDefault="00FC7E28" w:rsidP="00816C2C">
      <w:pPr>
        <w:spacing w:line="276" w:lineRule="auto"/>
        <w:ind w:left="284" w:right="-31"/>
        <w:jc w:val="both"/>
        <w:rPr>
          <w:sz w:val="24"/>
          <w:szCs w:val="24"/>
          <w:lang w:val="ru-RU"/>
        </w:rPr>
      </w:pPr>
      <w:r w:rsidRPr="00B61914">
        <w:rPr>
          <w:sz w:val="24"/>
          <w:szCs w:val="24"/>
          <w:lang w:val="ru-RU"/>
        </w:rPr>
        <w:t xml:space="preserve">При участие на обединение, което не е юридическо </w:t>
      </w:r>
      <w:proofErr w:type="gramStart"/>
      <w:r w:rsidRPr="00B61914">
        <w:rPr>
          <w:sz w:val="24"/>
          <w:szCs w:val="24"/>
          <w:lang w:val="ru-RU"/>
        </w:rPr>
        <w:t>лице</w:t>
      </w:r>
      <w:proofErr w:type="gramEnd"/>
      <w:r w:rsidRPr="00B61914">
        <w:rPr>
          <w:sz w:val="24"/>
          <w:szCs w:val="24"/>
          <w:lang w:val="ru-RU"/>
        </w:rPr>
        <w:t xml:space="preserve">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rsidR="00E830C9" w:rsidRPr="00B61914" w:rsidRDefault="00FC7E28" w:rsidP="00816C2C">
      <w:pPr>
        <w:spacing w:line="276" w:lineRule="auto"/>
        <w:ind w:left="284" w:right="-31"/>
        <w:jc w:val="both"/>
        <w:rPr>
          <w:b/>
          <w:sz w:val="24"/>
          <w:szCs w:val="24"/>
          <w:lang w:val="ru-RU"/>
        </w:rPr>
      </w:pPr>
      <w:r w:rsidRPr="00B61914">
        <w:rPr>
          <w:sz w:val="24"/>
          <w:szCs w:val="24"/>
          <w:lang w:val="ru-RU"/>
        </w:rPr>
        <w:t xml:space="preserve">Когато участникът предвижда участие на подизпълнители </w:t>
      </w:r>
      <w:r w:rsidRPr="00FE59CC">
        <w:rPr>
          <w:sz w:val="24"/>
          <w:szCs w:val="24"/>
          <w:lang w:val="bg-BG"/>
        </w:rPr>
        <w:t>или</w:t>
      </w:r>
      <w:r>
        <w:rPr>
          <w:sz w:val="24"/>
          <w:szCs w:val="24"/>
          <w:lang w:val="bg-BG"/>
        </w:rPr>
        <w:t xml:space="preserve"> се позовава на капацитета на т</w:t>
      </w:r>
      <w:r w:rsidRPr="00FE59CC">
        <w:rPr>
          <w:sz w:val="24"/>
          <w:szCs w:val="24"/>
          <w:lang w:val="bg-BG"/>
        </w:rPr>
        <w:t xml:space="preserve">рети лица, </w:t>
      </w:r>
      <w:r w:rsidRPr="00B61914">
        <w:rPr>
          <w:sz w:val="24"/>
          <w:szCs w:val="24"/>
          <w:lang w:val="ru-RU"/>
        </w:rPr>
        <w:t>ЕЕДОП и документите се представят и за всеки от посочените подизпълнители</w:t>
      </w:r>
      <w:r w:rsidRPr="00FE59CC">
        <w:rPr>
          <w:sz w:val="24"/>
          <w:szCs w:val="24"/>
          <w:lang w:val="bg-BG"/>
        </w:rPr>
        <w:t xml:space="preserve"> или трети лица</w:t>
      </w:r>
      <w:r w:rsidRPr="00B61914">
        <w:rPr>
          <w:sz w:val="24"/>
          <w:szCs w:val="24"/>
          <w:lang w:val="ru-RU"/>
        </w:rPr>
        <w:t>.</w:t>
      </w:r>
    </w:p>
    <w:p w:rsidR="00E830C9" w:rsidRPr="00B61914" w:rsidRDefault="00E830C9" w:rsidP="00816C2C">
      <w:pPr>
        <w:widowControl/>
        <w:autoSpaceDE/>
        <w:autoSpaceDN/>
        <w:spacing w:line="276" w:lineRule="auto"/>
        <w:ind w:left="284" w:right="-31"/>
        <w:rPr>
          <w:b/>
          <w:sz w:val="24"/>
          <w:szCs w:val="24"/>
          <w:lang w:val="ru-RU"/>
        </w:rPr>
      </w:pPr>
      <w:r w:rsidRPr="00B61914">
        <w:rPr>
          <w:b/>
          <w:sz w:val="24"/>
          <w:szCs w:val="24"/>
          <w:lang w:val="ru-RU"/>
        </w:rPr>
        <w:t>Доказване на поставеното изискване</w:t>
      </w:r>
    </w:p>
    <w:p w:rsidR="00E830C9" w:rsidRPr="003624C8" w:rsidRDefault="00E830C9" w:rsidP="00816C2C">
      <w:pPr>
        <w:widowControl/>
        <w:autoSpaceDE/>
        <w:autoSpaceDN/>
        <w:spacing w:line="276" w:lineRule="auto"/>
        <w:ind w:left="284" w:right="-31"/>
        <w:jc w:val="both"/>
        <w:rPr>
          <w:sz w:val="24"/>
          <w:szCs w:val="24"/>
          <w:lang w:val="bg-BG"/>
        </w:rPr>
      </w:pPr>
      <w:r w:rsidRPr="00B61914">
        <w:rPr>
          <w:sz w:val="24"/>
          <w:szCs w:val="24"/>
          <w:lang w:val="ru-RU"/>
        </w:rPr>
        <w:t xml:space="preserve">Документи за доказване на изискването - съгласно чл. 64, </w:t>
      </w:r>
      <w:proofErr w:type="gramStart"/>
      <w:r w:rsidRPr="00B61914">
        <w:rPr>
          <w:sz w:val="24"/>
          <w:szCs w:val="24"/>
          <w:lang w:val="ru-RU"/>
        </w:rPr>
        <w:t>ал</w:t>
      </w:r>
      <w:proofErr w:type="gramEnd"/>
      <w:r w:rsidRPr="00B61914">
        <w:rPr>
          <w:sz w:val="24"/>
          <w:szCs w:val="24"/>
          <w:lang w:val="ru-RU"/>
        </w:rPr>
        <w:t>. 1, т. 6 от ЗОП</w:t>
      </w:r>
      <w:r w:rsidRPr="003624C8">
        <w:rPr>
          <w:sz w:val="24"/>
          <w:szCs w:val="24"/>
          <w:lang w:val="ru-RU"/>
        </w:rPr>
        <w:t xml:space="preserve">: </w:t>
      </w:r>
      <w:r w:rsidR="00204F83" w:rsidRPr="003624C8">
        <w:rPr>
          <w:sz w:val="24"/>
          <w:szCs w:val="24"/>
          <w:lang w:val="bg-BG"/>
        </w:rPr>
        <w:t>„</w:t>
      </w:r>
      <w:r w:rsidR="00204F83" w:rsidRPr="003624C8">
        <w:rPr>
          <w:sz w:val="24"/>
          <w:szCs w:val="24"/>
          <w:lang w:val="ru-RU"/>
        </w:rPr>
        <w:t>Списък на персонала, който ще изпълнява поръчката, и/или членовете на ръководния състав, които ще отговарят за изпълнението на поръчката</w:t>
      </w:r>
      <w:r w:rsidR="00204F83" w:rsidRPr="003624C8">
        <w:rPr>
          <w:sz w:val="24"/>
          <w:szCs w:val="24"/>
          <w:lang w:val="bg-BG"/>
        </w:rPr>
        <w:t>“</w:t>
      </w:r>
      <w:r w:rsidR="00D80CA1" w:rsidRPr="003624C8">
        <w:rPr>
          <w:sz w:val="24"/>
          <w:szCs w:val="24"/>
          <w:lang w:val="bg-BG"/>
        </w:rPr>
        <w:t xml:space="preserve">, придружен </w:t>
      </w:r>
      <w:r w:rsidR="00204F83" w:rsidRPr="003624C8">
        <w:rPr>
          <w:sz w:val="24"/>
          <w:szCs w:val="24"/>
          <w:lang w:val="bg-BG"/>
        </w:rPr>
        <w:t xml:space="preserve">с </w:t>
      </w:r>
      <w:r w:rsidRPr="003624C8">
        <w:rPr>
          <w:sz w:val="24"/>
          <w:szCs w:val="24"/>
          <w:lang w:val="bg-BG"/>
        </w:rPr>
        <w:t>доказателства за професионалната компетентност на лицата</w:t>
      </w:r>
      <w:r w:rsidRPr="003624C8">
        <w:rPr>
          <w:sz w:val="24"/>
          <w:szCs w:val="24"/>
          <w:lang w:val="ru-RU"/>
        </w:rPr>
        <w:t>.</w:t>
      </w:r>
    </w:p>
    <w:p w:rsidR="00E830C9" w:rsidRPr="00B61914" w:rsidRDefault="00E830C9" w:rsidP="00816C2C">
      <w:pPr>
        <w:widowControl/>
        <w:autoSpaceDE/>
        <w:autoSpaceDN/>
        <w:spacing w:line="276" w:lineRule="auto"/>
        <w:ind w:left="284" w:right="-31"/>
        <w:jc w:val="both"/>
        <w:rPr>
          <w:b/>
          <w:sz w:val="24"/>
          <w:szCs w:val="24"/>
          <w:lang w:val="ru-RU"/>
        </w:rPr>
      </w:pPr>
      <w:r w:rsidRPr="00B61914">
        <w:rPr>
          <w:b/>
          <w:sz w:val="24"/>
          <w:szCs w:val="24"/>
          <w:lang w:val="ru-RU"/>
        </w:rPr>
        <w:t xml:space="preserve">Документите за доказване съответствието с поставеното изискване се представят от участника, </w:t>
      </w:r>
      <w:proofErr w:type="gramStart"/>
      <w:r w:rsidRPr="00B61914">
        <w:rPr>
          <w:b/>
          <w:sz w:val="24"/>
          <w:szCs w:val="24"/>
          <w:lang w:val="ru-RU"/>
        </w:rPr>
        <w:t>определен</w:t>
      </w:r>
      <w:proofErr w:type="gramEnd"/>
      <w:r w:rsidRPr="00B61914">
        <w:rPr>
          <w:b/>
          <w:sz w:val="24"/>
          <w:szCs w:val="24"/>
          <w:lang w:val="ru-RU"/>
        </w:rPr>
        <w:t xml:space="preserve"> за изпълнител или при поискване в хода на процедурата – съгласно чл. 67, ал. 5 и 6 ЗОП.</w:t>
      </w:r>
    </w:p>
    <w:p w:rsidR="00907063" w:rsidRPr="005C52FA" w:rsidRDefault="00907063" w:rsidP="005C52FA">
      <w:pPr>
        <w:widowControl/>
        <w:autoSpaceDE/>
        <w:autoSpaceDN/>
        <w:spacing w:line="276" w:lineRule="auto"/>
        <w:ind w:right="-31"/>
        <w:jc w:val="both"/>
        <w:rPr>
          <w:sz w:val="24"/>
          <w:szCs w:val="24"/>
          <w:lang w:val="bg-BG"/>
        </w:rPr>
      </w:pPr>
    </w:p>
    <w:p w:rsidR="00E830C9" w:rsidRPr="00B61914" w:rsidRDefault="00E830C9" w:rsidP="00816C2C">
      <w:pPr>
        <w:widowControl/>
        <w:autoSpaceDE/>
        <w:autoSpaceDN/>
        <w:spacing w:line="276" w:lineRule="auto"/>
        <w:ind w:left="284" w:right="-31"/>
        <w:jc w:val="both"/>
        <w:rPr>
          <w:b/>
          <w:sz w:val="24"/>
          <w:szCs w:val="24"/>
          <w:lang w:val="ru-RU"/>
        </w:rPr>
      </w:pPr>
      <w:r w:rsidRPr="00B61914">
        <w:rPr>
          <w:rFonts w:eastAsia="MS ??"/>
          <w:b/>
          <w:sz w:val="24"/>
          <w:szCs w:val="24"/>
          <w:lang w:val="ru-RU"/>
        </w:rPr>
        <w:t xml:space="preserve">2.3. </w:t>
      </w:r>
      <w:r w:rsidRPr="00B61914">
        <w:rPr>
          <w:b/>
          <w:sz w:val="24"/>
          <w:szCs w:val="24"/>
          <w:lang w:val="ru-RU"/>
        </w:rPr>
        <w:t xml:space="preserve">Участникът следва да прилага системи за управление на качеството, с обхват в областта на изпълнение на услугата: </w:t>
      </w:r>
    </w:p>
    <w:p w:rsidR="00E830C9" w:rsidRPr="00E830C9" w:rsidRDefault="00E830C9" w:rsidP="00816C2C">
      <w:pPr>
        <w:widowControl/>
        <w:autoSpaceDE/>
        <w:autoSpaceDN/>
        <w:spacing w:line="276" w:lineRule="auto"/>
        <w:ind w:left="284" w:right="-31"/>
        <w:jc w:val="both"/>
        <w:textAlignment w:val="center"/>
        <w:rPr>
          <w:sz w:val="24"/>
          <w:szCs w:val="24"/>
          <w:lang w:val="ru-RU"/>
        </w:rPr>
      </w:pPr>
      <w:r w:rsidRPr="00B61914">
        <w:rPr>
          <w:sz w:val="24"/>
          <w:szCs w:val="24"/>
          <w:lang w:val="ru-RU"/>
        </w:rPr>
        <w:t xml:space="preserve">- Сертификат </w:t>
      </w:r>
      <w:r w:rsidRPr="00E830C9">
        <w:rPr>
          <w:sz w:val="24"/>
          <w:szCs w:val="24"/>
        </w:rPr>
        <w:t>EN</w:t>
      </w:r>
      <w:r w:rsidRPr="00B61914">
        <w:rPr>
          <w:sz w:val="24"/>
          <w:szCs w:val="24"/>
          <w:lang w:val="ru-RU"/>
        </w:rPr>
        <w:t xml:space="preserve"> </w:t>
      </w:r>
      <w:r w:rsidRPr="00E830C9">
        <w:rPr>
          <w:sz w:val="24"/>
          <w:szCs w:val="24"/>
          <w:lang w:val="en-GB"/>
        </w:rPr>
        <w:t>ISO</w:t>
      </w:r>
      <w:r w:rsidRPr="00B61914">
        <w:rPr>
          <w:sz w:val="24"/>
          <w:szCs w:val="24"/>
          <w:lang w:val="ru-RU"/>
        </w:rPr>
        <w:t xml:space="preserve"> 9001:2015 за въведена система за управление на качество или еквивалент или да прилага еквивалентни мерки за управление на качеството. </w:t>
      </w:r>
    </w:p>
    <w:p w:rsidR="00E830C9" w:rsidRPr="00B61914" w:rsidRDefault="00E830C9" w:rsidP="00816C2C">
      <w:pPr>
        <w:widowControl/>
        <w:autoSpaceDE/>
        <w:autoSpaceDN/>
        <w:spacing w:line="276" w:lineRule="auto"/>
        <w:ind w:left="284" w:right="-31"/>
        <w:jc w:val="both"/>
        <w:textAlignment w:val="center"/>
        <w:rPr>
          <w:sz w:val="24"/>
          <w:szCs w:val="24"/>
          <w:lang w:val="ru-RU"/>
        </w:rPr>
      </w:pPr>
      <w:r w:rsidRPr="00B61914">
        <w:rPr>
          <w:sz w:val="24"/>
          <w:szCs w:val="24"/>
          <w:lang w:val="ru-RU"/>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w:t>
      </w:r>
      <w:proofErr w:type="gramStart"/>
      <w:r w:rsidRPr="00B61914">
        <w:rPr>
          <w:sz w:val="24"/>
          <w:szCs w:val="24"/>
          <w:lang w:val="ru-RU"/>
        </w:rPr>
        <w:t>“и</w:t>
      </w:r>
      <w:proofErr w:type="gramEnd"/>
      <w:r w:rsidRPr="00B61914">
        <w:rPr>
          <w:sz w:val="24"/>
          <w:szCs w:val="24"/>
          <w:lang w:val="ru-RU"/>
        </w:rPr>
        <w:t>ли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Възложителят приема еквивалентни сертификати, издадени от органи, установени в други държави членки.</w:t>
      </w:r>
    </w:p>
    <w:p w:rsidR="00E830C9" w:rsidRPr="00B61914" w:rsidRDefault="00E830C9" w:rsidP="00816C2C">
      <w:pPr>
        <w:widowControl/>
        <w:autoSpaceDE/>
        <w:autoSpaceDN/>
        <w:spacing w:line="276" w:lineRule="auto"/>
        <w:ind w:left="284" w:right="-31"/>
        <w:jc w:val="both"/>
        <w:textAlignment w:val="center"/>
        <w:rPr>
          <w:sz w:val="24"/>
          <w:szCs w:val="24"/>
          <w:lang w:val="ru-RU"/>
        </w:rPr>
      </w:pPr>
      <w:r w:rsidRPr="00B61914">
        <w:rPr>
          <w:sz w:val="24"/>
          <w:szCs w:val="24"/>
          <w:lang w:val="ru-RU"/>
        </w:rPr>
        <w:lastRenderedPageBreak/>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трябвада да е в състояние да докаже, че предлагание мерки са еквивалентни на изискваните.</w:t>
      </w:r>
    </w:p>
    <w:p w:rsidR="00E830C9" w:rsidRPr="00E830C9" w:rsidRDefault="00E830C9" w:rsidP="00816C2C">
      <w:pPr>
        <w:widowControl/>
        <w:autoSpaceDE/>
        <w:autoSpaceDN/>
        <w:spacing w:line="276" w:lineRule="auto"/>
        <w:ind w:left="284" w:right="-31"/>
        <w:jc w:val="both"/>
        <w:rPr>
          <w:b/>
          <w:sz w:val="24"/>
          <w:szCs w:val="24"/>
          <w:lang w:val="bg-BG"/>
        </w:rPr>
      </w:pPr>
      <w:r w:rsidRPr="00B61914">
        <w:rPr>
          <w:sz w:val="24"/>
          <w:szCs w:val="24"/>
          <w:lang w:val="ru-RU"/>
        </w:rPr>
        <w:t xml:space="preserve">При подаване на офертата Участникът следва да предостави изискуемата информация в </w:t>
      </w:r>
      <w:r w:rsidRPr="00B61914">
        <w:rPr>
          <w:b/>
          <w:sz w:val="24"/>
          <w:szCs w:val="24"/>
          <w:lang w:val="ru-RU"/>
        </w:rPr>
        <w:t>Част І</w:t>
      </w:r>
      <w:r w:rsidRPr="00E830C9">
        <w:rPr>
          <w:b/>
          <w:sz w:val="24"/>
          <w:szCs w:val="24"/>
          <w:lang w:val="en-GB"/>
        </w:rPr>
        <w:t>V</w:t>
      </w:r>
      <w:r w:rsidRPr="00B61914">
        <w:rPr>
          <w:b/>
          <w:sz w:val="24"/>
          <w:szCs w:val="24"/>
          <w:lang w:val="ru-RU"/>
        </w:rPr>
        <w:t>, Раздел Г от ЕЕДОП.</w:t>
      </w:r>
    </w:p>
    <w:p w:rsidR="008E5D7B" w:rsidRPr="00B61914" w:rsidRDefault="008E5D7B" w:rsidP="00816C2C">
      <w:pPr>
        <w:spacing w:line="276" w:lineRule="auto"/>
        <w:ind w:left="284" w:right="-31"/>
        <w:jc w:val="both"/>
        <w:rPr>
          <w:sz w:val="24"/>
          <w:szCs w:val="24"/>
          <w:lang w:val="ru-RU"/>
        </w:rPr>
      </w:pPr>
      <w:r w:rsidRPr="00B61914">
        <w:rPr>
          <w:sz w:val="24"/>
          <w:szCs w:val="24"/>
          <w:lang w:val="ru-RU"/>
        </w:rPr>
        <w:t xml:space="preserve">При участие на обединение, което не е юридическо </w:t>
      </w:r>
      <w:proofErr w:type="gramStart"/>
      <w:r w:rsidRPr="00B61914">
        <w:rPr>
          <w:sz w:val="24"/>
          <w:szCs w:val="24"/>
          <w:lang w:val="ru-RU"/>
        </w:rPr>
        <w:t>лице</w:t>
      </w:r>
      <w:proofErr w:type="gramEnd"/>
      <w:r w:rsidRPr="00B61914">
        <w:rPr>
          <w:sz w:val="24"/>
          <w:szCs w:val="24"/>
          <w:lang w:val="ru-RU"/>
        </w:rPr>
        <w:t xml:space="preserve">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rsidR="00E830C9" w:rsidRPr="00204F83" w:rsidRDefault="008E5D7B" w:rsidP="00816C2C">
      <w:pPr>
        <w:spacing w:line="276" w:lineRule="auto"/>
        <w:ind w:left="284" w:right="-31"/>
        <w:jc w:val="both"/>
        <w:rPr>
          <w:b/>
          <w:sz w:val="24"/>
          <w:szCs w:val="24"/>
          <w:lang w:val="ru-RU"/>
        </w:rPr>
      </w:pPr>
      <w:r w:rsidRPr="00B61914">
        <w:rPr>
          <w:sz w:val="24"/>
          <w:szCs w:val="24"/>
          <w:lang w:val="ru-RU"/>
        </w:rPr>
        <w:t xml:space="preserve">Когато участникът предвижда участие на подизпълнители </w:t>
      </w:r>
      <w:r w:rsidRPr="00FE59CC">
        <w:rPr>
          <w:sz w:val="24"/>
          <w:szCs w:val="24"/>
          <w:lang w:val="bg-BG"/>
        </w:rPr>
        <w:t>или</w:t>
      </w:r>
      <w:r>
        <w:rPr>
          <w:sz w:val="24"/>
          <w:szCs w:val="24"/>
          <w:lang w:val="bg-BG"/>
        </w:rPr>
        <w:t xml:space="preserve"> се позовава на капацитета на т</w:t>
      </w:r>
      <w:r w:rsidRPr="00FE59CC">
        <w:rPr>
          <w:sz w:val="24"/>
          <w:szCs w:val="24"/>
          <w:lang w:val="bg-BG"/>
        </w:rPr>
        <w:t xml:space="preserve">рети лица, </w:t>
      </w:r>
      <w:r w:rsidRPr="00B61914">
        <w:rPr>
          <w:sz w:val="24"/>
          <w:szCs w:val="24"/>
          <w:lang w:val="ru-RU"/>
        </w:rPr>
        <w:t>ЕЕДОП и документите се представят и за всеки от посочените подизпълнители</w:t>
      </w:r>
      <w:r w:rsidRPr="00FE59CC">
        <w:rPr>
          <w:sz w:val="24"/>
          <w:szCs w:val="24"/>
          <w:lang w:val="bg-BG"/>
        </w:rPr>
        <w:t xml:space="preserve"> или трети лица</w:t>
      </w:r>
      <w:r w:rsidRPr="00B61914">
        <w:rPr>
          <w:sz w:val="24"/>
          <w:szCs w:val="24"/>
          <w:lang w:val="ru-RU"/>
        </w:rPr>
        <w:t>.</w:t>
      </w:r>
    </w:p>
    <w:p w:rsidR="00E830C9" w:rsidRPr="00B61914" w:rsidRDefault="00E830C9" w:rsidP="00816C2C">
      <w:pPr>
        <w:widowControl/>
        <w:autoSpaceDE/>
        <w:autoSpaceDN/>
        <w:spacing w:line="276" w:lineRule="auto"/>
        <w:ind w:left="284" w:right="-31"/>
        <w:rPr>
          <w:b/>
          <w:sz w:val="24"/>
          <w:szCs w:val="24"/>
          <w:lang w:val="ru-RU"/>
        </w:rPr>
      </w:pPr>
      <w:r w:rsidRPr="00B61914">
        <w:rPr>
          <w:b/>
          <w:sz w:val="24"/>
          <w:szCs w:val="24"/>
          <w:lang w:val="ru-RU"/>
        </w:rPr>
        <w:t>Доказване на поставеното изискване</w:t>
      </w:r>
    </w:p>
    <w:p w:rsidR="00E830C9" w:rsidRPr="00E830C9" w:rsidRDefault="00E830C9" w:rsidP="00816C2C">
      <w:pPr>
        <w:widowControl/>
        <w:autoSpaceDE/>
        <w:autoSpaceDN/>
        <w:spacing w:line="276" w:lineRule="auto"/>
        <w:ind w:left="284" w:right="-31"/>
        <w:jc w:val="both"/>
        <w:rPr>
          <w:sz w:val="24"/>
          <w:szCs w:val="24"/>
          <w:lang w:val="bg-BG"/>
        </w:rPr>
      </w:pPr>
      <w:r w:rsidRPr="00B61914">
        <w:rPr>
          <w:sz w:val="24"/>
          <w:szCs w:val="24"/>
          <w:lang w:val="ru-RU"/>
        </w:rPr>
        <w:t>Документи за доказване на изискването - съгласно чл. 64, ал. 5,</w:t>
      </w:r>
      <w:r w:rsidRPr="00E830C9">
        <w:rPr>
          <w:sz w:val="24"/>
          <w:szCs w:val="24"/>
          <w:lang w:val="bg-BG"/>
        </w:rPr>
        <w:t xml:space="preserve"> 6 и 7</w:t>
      </w:r>
      <w:r w:rsidRPr="00B61914">
        <w:rPr>
          <w:sz w:val="24"/>
          <w:szCs w:val="24"/>
          <w:lang w:val="ru-RU"/>
        </w:rPr>
        <w:t xml:space="preserve"> от ЗОП</w:t>
      </w:r>
      <w:r w:rsidRPr="00E830C9">
        <w:rPr>
          <w:sz w:val="24"/>
          <w:szCs w:val="24"/>
          <w:lang w:val="bg-BG"/>
        </w:rPr>
        <w:t>.</w:t>
      </w:r>
    </w:p>
    <w:p w:rsidR="00E830C9" w:rsidRDefault="00E830C9" w:rsidP="00816C2C">
      <w:pPr>
        <w:widowControl/>
        <w:autoSpaceDE/>
        <w:autoSpaceDN/>
        <w:spacing w:line="276" w:lineRule="auto"/>
        <w:ind w:left="284" w:right="-31"/>
        <w:jc w:val="both"/>
        <w:rPr>
          <w:b/>
          <w:sz w:val="24"/>
          <w:szCs w:val="24"/>
          <w:lang w:val="ru-RU"/>
        </w:rPr>
      </w:pPr>
      <w:r w:rsidRPr="00B61914">
        <w:rPr>
          <w:b/>
          <w:sz w:val="24"/>
          <w:szCs w:val="24"/>
          <w:lang w:val="ru-RU"/>
        </w:rPr>
        <w:t xml:space="preserve">Документите за доказване съответствието с поставеното изискване се представят от участника, </w:t>
      </w:r>
      <w:proofErr w:type="gramStart"/>
      <w:r w:rsidRPr="00B61914">
        <w:rPr>
          <w:b/>
          <w:sz w:val="24"/>
          <w:szCs w:val="24"/>
          <w:lang w:val="ru-RU"/>
        </w:rPr>
        <w:t>определен</w:t>
      </w:r>
      <w:proofErr w:type="gramEnd"/>
      <w:r w:rsidRPr="00B61914">
        <w:rPr>
          <w:b/>
          <w:sz w:val="24"/>
          <w:szCs w:val="24"/>
          <w:lang w:val="ru-RU"/>
        </w:rPr>
        <w:t xml:space="preserve"> за изпълнител или при поискване в хода на процедурата – съгласно чл. 67, ал. 5 и 6 ЗОП.</w:t>
      </w:r>
    </w:p>
    <w:p w:rsidR="00204F83" w:rsidRPr="00B61914" w:rsidRDefault="00204F83" w:rsidP="00816C2C">
      <w:pPr>
        <w:widowControl/>
        <w:autoSpaceDE/>
        <w:autoSpaceDN/>
        <w:spacing w:line="276" w:lineRule="auto"/>
        <w:ind w:left="284" w:right="-31"/>
        <w:jc w:val="both"/>
        <w:rPr>
          <w:sz w:val="24"/>
          <w:szCs w:val="24"/>
          <w:lang w:val="ru-RU"/>
        </w:rPr>
      </w:pPr>
    </w:p>
    <w:p w:rsidR="006D7F73" w:rsidRPr="00B61914" w:rsidRDefault="006D7F73" w:rsidP="00816C2C">
      <w:pPr>
        <w:spacing w:line="276" w:lineRule="auto"/>
        <w:ind w:left="284" w:right="-31"/>
        <w:jc w:val="both"/>
        <w:rPr>
          <w:b/>
          <w:sz w:val="24"/>
          <w:lang w:val="ru-RU"/>
        </w:rPr>
      </w:pPr>
      <w:r w:rsidRPr="00B61914">
        <w:rPr>
          <w:b/>
          <w:sz w:val="24"/>
          <w:lang w:val="ru-RU"/>
        </w:rPr>
        <w:t xml:space="preserve">ЧАСТ </w:t>
      </w:r>
      <w:r>
        <w:rPr>
          <w:b/>
          <w:sz w:val="24"/>
        </w:rPr>
        <w:t>IV</w:t>
      </w:r>
      <w:r w:rsidRPr="00B61914">
        <w:rPr>
          <w:b/>
          <w:sz w:val="24"/>
          <w:lang w:val="ru-RU"/>
        </w:rPr>
        <w:t>.</w:t>
      </w:r>
      <w:r>
        <w:rPr>
          <w:b/>
          <w:sz w:val="24"/>
          <w:lang w:val="bg-BG"/>
        </w:rPr>
        <w:t xml:space="preserve"> </w:t>
      </w:r>
      <w:r w:rsidRPr="00B61914">
        <w:rPr>
          <w:b/>
          <w:sz w:val="24"/>
          <w:lang w:val="ru-RU"/>
        </w:rPr>
        <w:t>ОБЩИ ИЗИСКВАНИЯ КЪМ ДОКУМЕНТИТЕ И ОФЕРТИТЕ</w:t>
      </w:r>
    </w:p>
    <w:p w:rsidR="007D7488" w:rsidRPr="00B61914" w:rsidRDefault="007D7488" w:rsidP="00816C2C">
      <w:pPr>
        <w:pStyle w:val="a5"/>
        <w:numPr>
          <w:ilvl w:val="0"/>
          <w:numId w:val="25"/>
        </w:numPr>
        <w:tabs>
          <w:tab w:val="left" w:pos="770"/>
        </w:tabs>
        <w:spacing w:line="276" w:lineRule="auto"/>
        <w:ind w:left="284" w:right="-31" w:firstLine="0"/>
        <w:rPr>
          <w:sz w:val="24"/>
          <w:lang w:val="ru-RU"/>
        </w:rPr>
      </w:pPr>
      <w:r w:rsidRPr="00B61914">
        <w:rPr>
          <w:sz w:val="24"/>
          <w:lang w:val="ru-RU"/>
        </w:rPr>
        <w:t>Документите и данните в офертата се подписват само от лица с представителни функции по закон, съответно изрично упълномощеният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w:t>
      </w:r>
      <w:r w:rsidRPr="00B61914">
        <w:rPr>
          <w:spacing w:val="-3"/>
          <w:sz w:val="24"/>
          <w:lang w:val="ru-RU"/>
        </w:rPr>
        <w:t xml:space="preserve"> </w:t>
      </w:r>
      <w:r w:rsidRPr="00B61914">
        <w:rPr>
          <w:sz w:val="24"/>
          <w:lang w:val="ru-RU"/>
        </w:rPr>
        <w:t>функции.</w:t>
      </w:r>
    </w:p>
    <w:p w:rsidR="007D7488" w:rsidRPr="00B61914" w:rsidRDefault="007D7488" w:rsidP="00816C2C">
      <w:pPr>
        <w:pStyle w:val="a5"/>
        <w:numPr>
          <w:ilvl w:val="0"/>
          <w:numId w:val="25"/>
        </w:numPr>
        <w:tabs>
          <w:tab w:val="left" w:pos="746"/>
        </w:tabs>
        <w:spacing w:line="276" w:lineRule="auto"/>
        <w:ind w:left="284" w:right="-31" w:firstLine="0"/>
        <w:rPr>
          <w:sz w:val="24"/>
          <w:lang w:val="ru-RU"/>
        </w:rPr>
      </w:pPr>
      <w:r w:rsidRPr="00B61914">
        <w:rPr>
          <w:sz w:val="24"/>
          <w:lang w:val="ru-RU"/>
        </w:rPr>
        <w:t xml:space="preserve">Всички документи, свързани с офертата, следва да бъдат на български език. Ако в офертата са включени документи и удостоверения/референции на </w:t>
      </w:r>
      <w:proofErr w:type="gramStart"/>
      <w:r w:rsidRPr="00B61914">
        <w:rPr>
          <w:sz w:val="24"/>
          <w:lang w:val="ru-RU"/>
        </w:rPr>
        <w:t>чужд</w:t>
      </w:r>
      <w:proofErr w:type="gramEnd"/>
      <w:r w:rsidRPr="00B61914">
        <w:rPr>
          <w:sz w:val="24"/>
          <w:lang w:val="ru-RU"/>
        </w:rPr>
        <w:t xml:space="preserve"> език, следва да са придружени с превод на български</w:t>
      </w:r>
      <w:r w:rsidRPr="00B61914">
        <w:rPr>
          <w:spacing w:val="-4"/>
          <w:sz w:val="24"/>
          <w:lang w:val="ru-RU"/>
        </w:rPr>
        <w:t xml:space="preserve"> </w:t>
      </w:r>
      <w:r w:rsidRPr="00B61914">
        <w:rPr>
          <w:sz w:val="24"/>
          <w:lang w:val="ru-RU"/>
        </w:rPr>
        <w:t>език.</w:t>
      </w:r>
    </w:p>
    <w:p w:rsidR="007D7488" w:rsidRPr="00B61914" w:rsidRDefault="007D7488" w:rsidP="00816C2C">
      <w:pPr>
        <w:pStyle w:val="a5"/>
        <w:numPr>
          <w:ilvl w:val="0"/>
          <w:numId w:val="25"/>
        </w:numPr>
        <w:tabs>
          <w:tab w:val="left" w:pos="815"/>
        </w:tabs>
        <w:spacing w:line="276" w:lineRule="auto"/>
        <w:ind w:left="284" w:right="-31" w:firstLine="0"/>
        <w:rPr>
          <w:sz w:val="24"/>
          <w:lang w:val="ru-RU"/>
        </w:rPr>
      </w:pPr>
      <w:r w:rsidRPr="00B61914">
        <w:rPr>
          <w:sz w:val="24"/>
          <w:lang w:val="ru-RU"/>
        </w:rPr>
        <w:t xml:space="preserve">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w:t>
      </w:r>
      <w:proofErr w:type="gramStart"/>
      <w:r w:rsidRPr="00B61914">
        <w:rPr>
          <w:sz w:val="24"/>
          <w:lang w:val="ru-RU"/>
        </w:rPr>
        <w:t>печата на</w:t>
      </w:r>
      <w:proofErr w:type="gramEnd"/>
      <w:r w:rsidRPr="00B61914">
        <w:rPr>
          <w:sz w:val="24"/>
          <w:lang w:val="ru-RU"/>
        </w:rPr>
        <w:t xml:space="preserve"> участника (ако има</w:t>
      </w:r>
      <w:r w:rsidRPr="00B61914">
        <w:rPr>
          <w:spacing w:val="-4"/>
          <w:sz w:val="24"/>
          <w:lang w:val="ru-RU"/>
        </w:rPr>
        <w:t xml:space="preserve"> </w:t>
      </w:r>
      <w:r w:rsidRPr="00B61914">
        <w:rPr>
          <w:sz w:val="24"/>
          <w:lang w:val="ru-RU"/>
        </w:rPr>
        <w:t>печат).</w:t>
      </w:r>
    </w:p>
    <w:p w:rsidR="007D7488" w:rsidRPr="00B61914" w:rsidRDefault="007D7488" w:rsidP="00816C2C">
      <w:pPr>
        <w:pStyle w:val="a5"/>
        <w:numPr>
          <w:ilvl w:val="0"/>
          <w:numId w:val="25"/>
        </w:numPr>
        <w:tabs>
          <w:tab w:val="left" w:pos="770"/>
        </w:tabs>
        <w:spacing w:line="276" w:lineRule="auto"/>
        <w:ind w:left="284" w:right="-31" w:firstLine="0"/>
        <w:rPr>
          <w:sz w:val="24"/>
          <w:lang w:val="ru-RU"/>
        </w:rPr>
      </w:pPr>
      <w:r w:rsidRPr="00B61914">
        <w:rPr>
          <w:sz w:val="24"/>
          <w:lang w:val="ru-RU"/>
        </w:rPr>
        <w:t>По офертата не се допускат никакви вписвания между редовете, изтривания или корекции.</w:t>
      </w:r>
    </w:p>
    <w:p w:rsidR="007D7488" w:rsidRPr="00B61914" w:rsidRDefault="007D7488" w:rsidP="00816C2C">
      <w:pPr>
        <w:pStyle w:val="a5"/>
        <w:numPr>
          <w:ilvl w:val="0"/>
          <w:numId w:val="25"/>
        </w:numPr>
        <w:tabs>
          <w:tab w:val="left" w:pos="834"/>
        </w:tabs>
        <w:spacing w:line="276" w:lineRule="auto"/>
        <w:ind w:left="284" w:right="-31" w:firstLine="0"/>
        <w:rPr>
          <w:sz w:val="24"/>
          <w:lang w:val="ru-RU"/>
        </w:rPr>
      </w:pPr>
      <w:r w:rsidRPr="00B61914">
        <w:rPr>
          <w:sz w:val="24"/>
          <w:lang w:val="ru-RU"/>
        </w:rPr>
        <w:t xml:space="preserve">Възложителят </w:t>
      </w:r>
      <w:proofErr w:type="gramStart"/>
      <w:r w:rsidRPr="00B61914">
        <w:rPr>
          <w:sz w:val="24"/>
          <w:lang w:val="ru-RU"/>
        </w:rPr>
        <w:t>предоставят</w:t>
      </w:r>
      <w:proofErr w:type="gramEnd"/>
      <w:r w:rsidRPr="00B61914">
        <w:rPr>
          <w:sz w:val="24"/>
          <w:lang w:val="ru-RU"/>
        </w:rPr>
        <w:t xml:space="preserve">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w:t>
      </w:r>
      <w:r w:rsidR="00A551B0">
        <w:rPr>
          <w:sz w:val="24"/>
          <w:lang w:val="bg-BG"/>
        </w:rPr>
        <w:t>РОП</w:t>
      </w:r>
      <w:r w:rsidRPr="00B61914">
        <w:rPr>
          <w:sz w:val="24"/>
          <w:lang w:val="ru-RU"/>
        </w:rPr>
        <w:t xml:space="preserve"> чрез електронната преписка на поръчката в профила на</w:t>
      </w:r>
      <w:r w:rsidRPr="00B61914">
        <w:rPr>
          <w:spacing w:val="-7"/>
          <w:sz w:val="24"/>
          <w:lang w:val="ru-RU"/>
        </w:rPr>
        <w:t xml:space="preserve"> </w:t>
      </w:r>
      <w:r w:rsidRPr="00B61914">
        <w:rPr>
          <w:sz w:val="24"/>
          <w:lang w:val="ru-RU"/>
        </w:rPr>
        <w:t>купувача.</w:t>
      </w:r>
    </w:p>
    <w:p w:rsidR="003B1B16" w:rsidRPr="00B61914" w:rsidRDefault="003B1B16" w:rsidP="00816C2C">
      <w:pPr>
        <w:widowControl/>
        <w:autoSpaceDE/>
        <w:autoSpaceDN/>
        <w:spacing w:line="276" w:lineRule="auto"/>
        <w:ind w:left="284" w:right="-31"/>
        <w:rPr>
          <w:lang w:val="ru-RU"/>
        </w:rPr>
      </w:pPr>
    </w:p>
    <w:p w:rsidR="00766463" w:rsidRPr="00B61914" w:rsidRDefault="007D7488" w:rsidP="00816C2C">
      <w:pPr>
        <w:widowControl/>
        <w:autoSpaceDE/>
        <w:autoSpaceDN/>
        <w:spacing w:line="276" w:lineRule="auto"/>
        <w:ind w:left="284" w:right="-31"/>
        <w:rPr>
          <w:b/>
          <w:sz w:val="24"/>
          <w:lang w:val="ru-RU"/>
        </w:rPr>
      </w:pPr>
      <w:r w:rsidRPr="00B61914">
        <w:rPr>
          <w:b/>
          <w:sz w:val="24"/>
          <w:lang w:val="ru-RU"/>
        </w:rPr>
        <w:t xml:space="preserve">ЧАСТ </w:t>
      </w:r>
      <w:r>
        <w:rPr>
          <w:b/>
          <w:sz w:val="24"/>
        </w:rPr>
        <w:t>V</w:t>
      </w:r>
      <w:r w:rsidRPr="00B61914">
        <w:rPr>
          <w:b/>
          <w:sz w:val="24"/>
          <w:lang w:val="ru-RU"/>
        </w:rPr>
        <w:t>.</w:t>
      </w:r>
      <w:r>
        <w:rPr>
          <w:b/>
          <w:sz w:val="24"/>
          <w:lang w:val="bg-BG"/>
        </w:rPr>
        <w:t xml:space="preserve"> </w:t>
      </w:r>
      <w:r w:rsidRPr="00B61914">
        <w:rPr>
          <w:b/>
          <w:sz w:val="24"/>
          <w:lang w:val="ru-RU"/>
        </w:rPr>
        <w:t>УКАЗАНИЯ ЗА ПОДГОТОВКАТА НА ОБРАЗЦИТЕ НА ДОКУМЕНТИТЕ И НА ОФЕРТИТЕ</w:t>
      </w:r>
    </w:p>
    <w:p w:rsidR="00BA3337" w:rsidRPr="00B61914" w:rsidRDefault="002A1FD1" w:rsidP="00816C2C">
      <w:pPr>
        <w:spacing w:line="276" w:lineRule="auto"/>
        <w:ind w:left="284" w:right="-31" w:firstLine="476"/>
        <w:jc w:val="both"/>
        <w:rPr>
          <w:b/>
          <w:sz w:val="24"/>
          <w:lang w:val="ru-RU"/>
        </w:rPr>
      </w:pPr>
      <w:r>
        <w:rPr>
          <w:b/>
          <w:sz w:val="24"/>
          <w:lang w:val="bg-BG"/>
        </w:rPr>
        <w:t xml:space="preserve">І. </w:t>
      </w:r>
      <w:r w:rsidR="00BA3337" w:rsidRPr="00B61914">
        <w:rPr>
          <w:b/>
          <w:sz w:val="24"/>
          <w:lang w:val="ru-RU"/>
        </w:rPr>
        <w:t>Всяка оферта включва документите по чл. 39 ППЗОП, както следва:</w:t>
      </w:r>
    </w:p>
    <w:p w:rsidR="00BA3337" w:rsidRPr="00204F83" w:rsidRDefault="00BA3337" w:rsidP="00816C2C">
      <w:pPr>
        <w:pStyle w:val="a5"/>
        <w:numPr>
          <w:ilvl w:val="0"/>
          <w:numId w:val="26"/>
        </w:numPr>
        <w:tabs>
          <w:tab w:val="left" w:pos="717"/>
        </w:tabs>
        <w:spacing w:line="276" w:lineRule="auto"/>
        <w:ind w:left="284" w:right="-31" w:firstLine="0"/>
        <w:rPr>
          <w:b/>
          <w:sz w:val="24"/>
        </w:rPr>
      </w:pPr>
      <w:r>
        <w:rPr>
          <w:b/>
          <w:sz w:val="24"/>
        </w:rPr>
        <w:t>Техническо предложение,</w:t>
      </w:r>
      <w:r>
        <w:rPr>
          <w:b/>
          <w:spacing w:val="-1"/>
          <w:sz w:val="24"/>
        </w:rPr>
        <w:t xml:space="preserve"> </w:t>
      </w:r>
      <w:r>
        <w:rPr>
          <w:b/>
          <w:sz w:val="24"/>
        </w:rPr>
        <w:t>съдържащо:</w:t>
      </w:r>
    </w:p>
    <w:p w:rsidR="00BA3337" w:rsidRPr="00B61914" w:rsidRDefault="00BA3337" w:rsidP="00816C2C">
      <w:pPr>
        <w:pStyle w:val="a3"/>
        <w:spacing w:line="276" w:lineRule="auto"/>
        <w:ind w:left="284" w:right="-31"/>
        <w:jc w:val="both"/>
        <w:rPr>
          <w:lang w:val="ru-RU"/>
        </w:rPr>
      </w:pPr>
      <w:r w:rsidRPr="00B61914">
        <w:rPr>
          <w:lang w:val="ru-RU"/>
        </w:rPr>
        <w:t xml:space="preserve">а) Документ за упълномощаване, когато лицето, което подава офертата, не е законният </w:t>
      </w:r>
      <w:r w:rsidRPr="00B61914">
        <w:rPr>
          <w:lang w:val="ru-RU"/>
        </w:rPr>
        <w:lastRenderedPageBreak/>
        <w:t xml:space="preserve">представител на участника или лицето, което представлява участниците в обединението, съгласно договора за създаване на обединението </w:t>
      </w:r>
      <w:r w:rsidR="009A204D" w:rsidRPr="00B61914">
        <w:rPr>
          <w:lang w:val="ru-RU"/>
        </w:rPr>
        <w:t>(</w:t>
      </w:r>
      <w:r w:rsidR="009A204D" w:rsidRPr="00B61914">
        <w:rPr>
          <w:rFonts w:eastAsia="MS ??"/>
          <w:lang w:val="ru-RU"/>
        </w:rPr>
        <w:t>заверено копие</w:t>
      </w:r>
      <w:r w:rsidR="009A204D" w:rsidRPr="00B61914">
        <w:rPr>
          <w:lang w:val="ru-RU"/>
        </w:rPr>
        <w:t>)</w:t>
      </w:r>
      <w:r w:rsidRPr="00B61914">
        <w:rPr>
          <w:lang w:val="ru-RU"/>
        </w:rPr>
        <w:t>;</w:t>
      </w:r>
    </w:p>
    <w:p w:rsidR="002A3BF7" w:rsidRPr="009E6665" w:rsidRDefault="008413B6" w:rsidP="00816C2C">
      <w:pPr>
        <w:spacing w:line="276" w:lineRule="auto"/>
        <w:ind w:left="284" w:right="-31"/>
        <w:jc w:val="both"/>
        <w:rPr>
          <w:sz w:val="24"/>
          <w:lang w:val="bg-BG"/>
        </w:rPr>
      </w:pPr>
      <w:r w:rsidRPr="00B61914">
        <w:rPr>
          <w:sz w:val="24"/>
          <w:lang w:val="ru-RU"/>
        </w:rPr>
        <w:t xml:space="preserve">б) </w:t>
      </w:r>
      <w:r w:rsidR="00BA3337" w:rsidRPr="00B61914">
        <w:rPr>
          <w:sz w:val="24"/>
          <w:lang w:val="ru-RU"/>
        </w:rPr>
        <w:t xml:space="preserve">Предложение за изпълнение на поръчката в съответствие с техническите спецификации и изискванията на възложителя – Приложение № 4 (в оригинал). </w:t>
      </w:r>
    </w:p>
    <w:p w:rsidR="002A3BF7" w:rsidRPr="00B61914" w:rsidRDefault="002A3BF7" w:rsidP="00816C2C">
      <w:pPr>
        <w:pStyle w:val="a5"/>
        <w:tabs>
          <w:tab w:val="left" w:pos="782"/>
        </w:tabs>
        <w:spacing w:line="276" w:lineRule="auto"/>
        <w:ind w:left="284" w:right="-31" w:firstLine="0"/>
        <w:rPr>
          <w:sz w:val="24"/>
          <w:lang w:val="ru-RU"/>
        </w:rPr>
      </w:pPr>
      <w:r w:rsidRPr="002A3BF7">
        <w:rPr>
          <w:sz w:val="24"/>
          <w:lang w:val="bg-BG"/>
        </w:rPr>
        <w:t>в</w:t>
      </w:r>
      <w:r w:rsidRPr="00B61914">
        <w:rPr>
          <w:sz w:val="24"/>
          <w:lang w:val="ru-RU"/>
        </w:rPr>
        <w:t xml:space="preserve">) Декларация за конфиденциалност по чл. </w:t>
      </w:r>
      <w:proofErr w:type="gramStart"/>
      <w:r w:rsidRPr="00B61914">
        <w:rPr>
          <w:sz w:val="24"/>
          <w:lang w:val="ru-RU"/>
        </w:rPr>
        <w:t xml:space="preserve">102, ал. 1 ЗОП </w:t>
      </w:r>
      <w:r w:rsidR="00806D66" w:rsidRPr="00B61914">
        <w:rPr>
          <w:sz w:val="24"/>
          <w:lang w:val="ru-RU"/>
        </w:rPr>
        <w:t>– Приложение № 5</w:t>
      </w:r>
      <w:r w:rsidRPr="00B61914">
        <w:rPr>
          <w:sz w:val="24"/>
          <w:lang w:val="ru-RU"/>
        </w:rPr>
        <w:t xml:space="preserve"> (в оригинал) (ако е</w:t>
      </w:r>
      <w:r w:rsidRPr="00B61914">
        <w:rPr>
          <w:spacing w:val="-3"/>
          <w:sz w:val="24"/>
          <w:lang w:val="ru-RU"/>
        </w:rPr>
        <w:t xml:space="preserve"> </w:t>
      </w:r>
      <w:r w:rsidRPr="00B61914">
        <w:rPr>
          <w:sz w:val="24"/>
          <w:lang w:val="ru-RU"/>
        </w:rPr>
        <w:t>приложимо);</w:t>
      </w:r>
      <w:proofErr w:type="gramEnd"/>
    </w:p>
    <w:p w:rsidR="008413B6" w:rsidRPr="00B61914" w:rsidRDefault="00BA3337" w:rsidP="00816C2C">
      <w:pPr>
        <w:spacing w:line="276" w:lineRule="auto"/>
        <w:ind w:left="284" w:right="-31"/>
        <w:jc w:val="both"/>
        <w:rPr>
          <w:b/>
          <w:sz w:val="24"/>
          <w:u w:val="thick"/>
          <w:lang w:val="ru-RU"/>
        </w:rPr>
      </w:pPr>
      <w:r w:rsidRPr="00B61914">
        <w:rPr>
          <w:b/>
          <w:sz w:val="24"/>
          <w:u w:val="thick"/>
          <w:lang w:val="ru-RU"/>
        </w:rPr>
        <w:t>Участниците не могат да се позовават на конфиденциалност по отношение на</w:t>
      </w:r>
      <w:r w:rsidRPr="00B61914">
        <w:rPr>
          <w:b/>
          <w:sz w:val="24"/>
          <w:lang w:val="ru-RU"/>
        </w:rPr>
        <w:t xml:space="preserve"> </w:t>
      </w:r>
      <w:r w:rsidRPr="00B61914">
        <w:rPr>
          <w:b/>
          <w:sz w:val="24"/>
          <w:u w:val="thick"/>
          <w:lang w:val="ru-RU"/>
        </w:rPr>
        <w:t>предложенията от офертите им, които подлежат на оценка.</w:t>
      </w:r>
    </w:p>
    <w:p w:rsidR="008413B6" w:rsidRPr="00B61914" w:rsidRDefault="008413B6" w:rsidP="00816C2C">
      <w:pPr>
        <w:pStyle w:val="a5"/>
        <w:numPr>
          <w:ilvl w:val="0"/>
          <w:numId w:val="26"/>
        </w:numPr>
        <w:tabs>
          <w:tab w:val="left" w:pos="746"/>
        </w:tabs>
        <w:spacing w:line="276" w:lineRule="auto"/>
        <w:ind w:left="284" w:right="-31" w:firstLine="0"/>
        <w:rPr>
          <w:sz w:val="24"/>
          <w:lang w:val="ru-RU"/>
        </w:rPr>
      </w:pPr>
      <w:r w:rsidRPr="00B61914">
        <w:rPr>
          <w:b/>
          <w:sz w:val="24"/>
          <w:lang w:val="ru-RU"/>
        </w:rPr>
        <w:t xml:space="preserve">Ценово предложение, </w:t>
      </w:r>
      <w:r w:rsidRPr="00B61914">
        <w:rPr>
          <w:sz w:val="24"/>
          <w:lang w:val="ru-RU"/>
        </w:rPr>
        <w:t>съдържащо</w:t>
      </w:r>
      <w:r w:rsidRPr="00B61914">
        <w:rPr>
          <w:b/>
          <w:sz w:val="24"/>
          <w:lang w:val="ru-RU"/>
        </w:rPr>
        <w:t xml:space="preserve"> </w:t>
      </w:r>
      <w:r w:rsidRPr="00B61914">
        <w:rPr>
          <w:sz w:val="24"/>
          <w:lang w:val="ru-RU"/>
        </w:rPr>
        <w:t>предложението на участника относно цената за изпълнение на поръчката - Приложение №</w:t>
      </w:r>
      <w:r w:rsidRPr="00B61914">
        <w:rPr>
          <w:spacing w:val="-5"/>
          <w:sz w:val="24"/>
          <w:lang w:val="ru-RU"/>
        </w:rPr>
        <w:t xml:space="preserve"> </w:t>
      </w:r>
      <w:r w:rsidR="00806D66" w:rsidRPr="00B61914">
        <w:rPr>
          <w:sz w:val="24"/>
          <w:lang w:val="ru-RU"/>
        </w:rPr>
        <w:t>6</w:t>
      </w:r>
      <w:r w:rsidRPr="00B61914">
        <w:rPr>
          <w:sz w:val="24"/>
          <w:lang w:val="ru-RU"/>
        </w:rPr>
        <w:t>.</w:t>
      </w:r>
    </w:p>
    <w:p w:rsidR="008413B6" w:rsidRPr="00B61914" w:rsidRDefault="008413B6" w:rsidP="00816C2C">
      <w:pPr>
        <w:pStyle w:val="1"/>
        <w:spacing w:line="276" w:lineRule="auto"/>
        <w:ind w:left="284" w:right="-31"/>
        <w:jc w:val="both"/>
        <w:rPr>
          <w:lang w:val="ru-RU"/>
        </w:rPr>
      </w:pPr>
      <w:r w:rsidRPr="00B61914">
        <w:rPr>
          <w:u w:val="thick"/>
          <w:lang w:val="ru-RU"/>
        </w:rPr>
        <w:t xml:space="preserve">Важно: Ценовото предложение се поставя в </w:t>
      </w:r>
      <w:proofErr w:type="gramStart"/>
      <w:r w:rsidRPr="00B61914">
        <w:rPr>
          <w:u w:val="thick"/>
          <w:lang w:val="ru-RU"/>
        </w:rPr>
        <w:t>отделен запечатан непрозрачен</w:t>
      </w:r>
      <w:proofErr w:type="gramEnd"/>
      <w:r w:rsidRPr="00B61914">
        <w:rPr>
          <w:u w:val="thick"/>
          <w:lang w:val="ru-RU"/>
        </w:rPr>
        <w:t xml:space="preserve"> плик с</w:t>
      </w:r>
      <w:r w:rsidRPr="00B61914">
        <w:rPr>
          <w:lang w:val="ru-RU"/>
        </w:rPr>
        <w:t xml:space="preserve"> </w:t>
      </w:r>
      <w:r w:rsidRPr="00B61914">
        <w:rPr>
          <w:u w:val="thick"/>
          <w:lang w:val="ru-RU"/>
        </w:rPr>
        <w:t>надпис „Предлагани ценови параметри“, който се поставя в общия плик с</w:t>
      </w:r>
      <w:r w:rsidRPr="00B61914">
        <w:rPr>
          <w:lang w:val="ru-RU"/>
        </w:rPr>
        <w:t xml:space="preserve"> </w:t>
      </w:r>
      <w:r w:rsidRPr="00B61914">
        <w:rPr>
          <w:u w:val="thick"/>
          <w:lang w:val="ru-RU"/>
        </w:rPr>
        <w:t>офертата. Извън плика, съдържащ ценовото предложение, участниците нямат</w:t>
      </w:r>
      <w:r w:rsidRPr="00B61914">
        <w:rPr>
          <w:lang w:val="ru-RU"/>
        </w:rPr>
        <w:t xml:space="preserve"> </w:t>
      </w:r>
      <w:r w:rsidRPr="00B61914">
        <w:rPr>
          <w:u w:val="thick"/>
          <w:lang w:val="ru-RU"/>
        </w:rPr>
        <w:t>право да представят информация за предлаганата от тях цена.</w:t>
      </w:r>
    </w:p>
    <w:p w:rsidR="008413B6" w:rsidRPr="00B61914" w:rsidRDefault="008413B6" w:rsidP="00816C2C">
      <w:pPr>
        <w:pStyle w:val="a3"/>
        <w:spacing w:line="276" w:lineRule="auto"/>
        <w:ind w:left="284" w:right="-31"/>
        <w:jc w:val="both"/>
        <w:rPr>
          <w:lang w:val="ru-RU"/>
        </w:rPr>
      </w:pPr>
      <w:r w:rsidRPr="00B61914">
        <w:rPr>
          <w:lang w:val="ru-RU"/>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процедурата.</w:t>
      </w:r>
    </w:p>
    <w:p w:rsidR="008413B6" w:rsidRPr="00204F83" w:rsidRDefault="002A1FD1" w:rsidP="00816C2C">
      <w:pPr>
        <w:pStyle w:val="1"/>
        <w:spacing w:line="276" w:lineRule="auto"/>
        <w:ind w:left="284" w:right="-31"/>
        <w:rPr>
          <w:lang w:val="ru-RU"/>
        </w:rPr>
      </w:pPr>
      <w:r>
        <w:rPr>
          <w:lang w:val="bg-BG"/>
        </w:rPr>
        <w:t xml:space="preserve">ІІ. </w:t>
      </w:r>
      <w:r w:rsidR="008413B6" w:rsidRPr="00B61914">
        <w:rPr>
          <w:lang w:val="ru-RU"/>
        </w:rPr>
        <w:t xml:space="preserve">Към офертата участника </w:t>
      </w:r>
      <w:r w:rsidR="00204F83">
        <w:rPr>
          <w:lang w:val="ru-RU"/>
        </w:rPr>
        <w:t>представя и следните документи:</w:t>
      </w:r>
    </w:p>
    <w:p w:rsidR="008413B6" w:rsidRPr="00B61914" w:rsidRDefault="00D47923" w:rsidP="00816C2C">
      <w:pPr>
        <w:pStyle w:val="a5"/>
        <w:numPr>
          <w:ilvl w:val="0"/>
          <w:numId w:val="27"/>
        </w:numPr>
        <w:tabs>
          <w:tab w:val="left" w:pos="717"/>
        </w:tabs>
        <w:spacing w:line="276" w:lineRule="auto"/>
        <w:ind w:left="284" w:right="-31" w:firstLine="0"/>
        <w:rPr>
          <w:i/>
          <w:sz w:val="24"/>
          <w:lang w:val="ru-RU"/>
        </w:rPr>
      </w:pPr>
      <w:r>
        <w:rPr>
          <w:sz w:val="24"/>
          <w:lang w:val="bg-BG"/>
        </w:rPr>
        <w:t>Опис</w:t>
      </w:r>
      <w:r w:rsidR="008413B6" w:rsidRPr="00B61914">
        <w:rPr>
          <w:sz w:val="24"/>
          <w:lang w:val="ru-RU"/>
        </w:rPr>
        <w:t xml:space="preserve"> на представените документи – Приложение № 1 (в</w:t>
      </w:r>
      <w:r w:rsidR="008413B6" w:rsidRPr="00B61914">
        <w:rPr>
          <w:spacing w:val="-4"/>
          <w:sz w:val="24"/>
          <w:lang w:val="ru-RU"/>
        </w:rPr>
        <w:t xml:space="preserve"> </w:t>
      </w:r>
      <w:r w:rsidR="008413B6" w:rsidRPr="00B61914">
        <w:rPr>
          <w:sz w:val="24"/>
          <w:lang w:val="ru-RU"/>
        </w:rPr>
        <w:t>оригинал);</w:t>
      </w:r>
    </w:p>
    <w:p w:rsidR="008413B6" w:rsidRPr="00B61914" w:rsidRDefault="008413B6" w:rsidP="00816C2C">
      <w:pPr>
        <w:pStyle w:val="a5"/>
        <w:numPr>
          <w:ilvl w:val="0"/>
          <w:numId w:val="27"/>
        </w:numPr>
        <w:tabs>
          <w:tab w:val="left" w:pos="717"/>
        </w:tabs>
        <w:spacing w:line="276" w:lineRule="auto"/>
        <w:ind w:left="284" w:right="-31" w:firstLine="0"/>
        <w:rPr>
          <w:sz w:val="24"/>
          <w:lang w:val="ru-RU"/>
        </w:rPr>
      </w:pPr>
      <w:r w:rsidRPr="00B61914">
        <w:rPr>
          <w:sz w:val="24"/>
          <w:lang w:val="ru-RU"/>
        </w:rPr>
        <w:t>Информация относно личното състояние и критериите за подбор,</w:t>
      </w:r>
      <w:r w:rsidRPr="00B61914">
        <w:rPr>
          <w:spacing w:val="-13"/>
          <w:sz w:val="24"/>
          <w:lang w:val="ru-RU"/>
        </w:rPr>
        <w:t xml:space="preserve"> </w:t>
      </w:r>
      <w:r w:rsidRPr="00B61914">
        <w:rPr>
          <w:sz w:val="24"/>
          <w:lang w:val="ru-RU"/>
        </w:rPr>
        <w:t>включващо:</w:t>
      </w:r>
    </w:p>
    <w:p w:rsidR="007E1B53" w:rsidRPr="002A1FD1" w:rsidRDefault="008413B6" w:rsidP="00816C2C">
      <w:pPr>
        <w:spacing w:line="276" w:lineRule="auto"/>
        <w:ind w:left="284" w:right="-31"/>
        <w:rPr>
          <w:sz w:val="24"/>
          <w:szCs w:val="24"/>
          <w:lang w:val="bg-BG"/>
        </w:rPr>
      </w:pPr>
      <w:r w:rsidRPr="00B61914">
        <w:rPr>
          <w:sz w:val="24"/>
          <w:szCs w:val="24"/>
          <w:lang w:val="ru-RU"/>
        </w:rPr>
        <w:t xml:space="preserve">а). Единен европейски документ за обществени поръчки (ЕЕДОП) – Приложение № 2 </w:t>
      </w:r>
      <w:r w:rsidR="00C91E70" w:rsidRPr="00B61914">
        <w:rPr>
          <w:sz w:val="24"/>
          <w:szCs w:val="24"/>
          <w:lang w:val="ru-RU"/>
        </w:rPr>
        <w:t>(в електронен вид на оптичен носител)</w:t>
      </w:r>
      <w:r w:rsidR="00C91E70" w:rsidRPr="002A1FD1">
        <w:rPr>
          <w:i/>
          <w:sz w:val="24"/>
          <w:szCs w:val="24"/>
          <w:lang w:val="bg-BG"/>
        </w:rPr>
        <w:t xml:space="preserve"> </w:t>
      </w:r>
      <w:r w:rsidR="002A3BF7" w:rsidRPr="00B61914">
        <w:rPr>
          <w:b/>
          <w:sz w:val="24"/>
          <w:szCs w:val="24"/>
          <w:lang w:val="ru-RU"/>
        </w:rPr>
        <w:t>или</w:t>
      </w:r>
      <w:r w:rsidR="002A3BF7" w:rsidRPr="00B61914">
        <w:rPr>
          <w:sz w:val="24"/>
          <w:szCs w:val="24"/>
          <w:lang w:val="ru-RU"/>
        </w:rPr>
        <w:t xml:space="preserve"> </w:t>
      </w:r>
    </w:p>
    <w:p w:rsidR="001E0328" w:rsidRPr="00204F83" w:rsidRDefault="007E1B53" w:rsidP="00816C2C">
      <w:pPr>
        <w:spacing w:line="276" w:lineRule="auto"/>
        <w:ind w:left="284" w:right="-31"/>
        <w:rPr>
          <w:sz w:val="24"/>
          <w:szCs w:val="24"/>
          <w:lang w:val="ru-RU"/>
        </w:rPr>
      </w:pPr>
      <w:r w:rsidRPr="002A1FD1">
        <w:rPr>
          <w:sz w:val="24"/>
          <w:szCs w:val="24"/>
          <w:lang w:val="bg-BG"/>
        </w:rPr>
        <w:t>б</w:t>
      </w:r>
      <w:r w:rsidRPr="00B61914">
        <w:rPr>
          <w:sz w:val="24"/>
          <w:szCs w:val="24"/>
          <w:lang w:val="ru-RU"/>
        </w:rPr>
        <w:t xml:space="preserve">) </w:t>
      </w:r>
      <w:r w:rsidR="002A3BF7" w:rsidRPr="00B61914">
        <w:rPr>
          <w:sz w:val="24"/>
          <w:szCs w:val="24"/>
          <w:lang w:val="ru-RU"/>
        </w:rPr>
        <w:t>декларация</w:t>
      </w:r>
      <w:r w:rsidR="008413B6" w:rsidRPr="00B61914">
        <w:rPr>
          <w:sz w:val="24"/>
          <w:szCs w:val="24"/>
          <w:lang w:val="ru-RU"/>
        </w:rPr>
        <w:t xml:space="preserve"> съгласно Образец</w:t>
      </w:r>
      <w:r w:rsidR="008413B6" w:rsidRPr="00B61914">
        <w:rPr>
          <w:i/>
          <w:sz w:val="24"/>
          <w:szCs w:val="24"/>
          <w:lang w:val="ru-RU"/>
        </w:rPr>
        <w:t xml:space="preserve"> –</w:t>
      </w:r>
      <w:bookmarkStart w:id="2" w:name="_Toc484348294"/>
      <w:r w:rsidR="00204F83">
        <w:rPr>
          <w:sz w:val="24"/>
          <w:szCs w:val="24"/>
          <w:lang w:val="ru-RU"/>
        </w:rPr>
        <w:t>Приложение № 3( в оригинал)</w:t>
      </w:r>
    </w:p>
    <w:p w:rsidR="002A1FD1" w:rsidRPr="00204F83" w:rsidRDefault="002A1FD1" w:rsidP="00816C2C">
      <w:pPr>
        <w:spacing w:before="240" w:line="276" w:lineRule="auto"/>
        <w:ind w:left="284" w:right="-31"/>
        <w:jc w:val="both"/>
        <w:outlineLvl w:val="0"/>
        <w:rPr>
          <w:rFonts w:eastAsia="MS ??"/>
          <w:b/>
          <w:sz w:val="24"/>
          <w:szCs w:val="24"/>
          <w:u w:val="single"/>
          <w:lang w:val="ru-RU"/>
        </w:rPr>
      </w:pPr>
      <w:r w:rsidRPr="00204F83">
        <w:rPr>
          <w:rFonts w:eastAsia="MS ??"/>
          <w:b/>
          <w:sz w:val="24"/>
          <w:szCs w:val="24"/>
          <w:u w:val="single"/>
          <w:lang w:val="ru-RU"/>
        </w:rPr>
        <w:t>Указания за попълване на ЕЕДОП:</w:t>
      </w:r>
      <w:bookmarkEnd w:id="2"/>
    </w:p>
    <w:p w:rsidR="002A1FD1" w:rsidRPr="00B61914" w:rsidRDefault="002A1FD1" w:rsidP="00816C2C">
      <w:pPr>
        <w:spacing w:line="276" w:lineRule="auto"/>
        <w:ind w:left="284" w:right="-31"/>
        <w:jc w:val="both"/>
        <w:rPr>
          <w:rFonts w:eastAsia="MS ??"/>
          <w:sz w:val="24"/>
          <w:szCs w:val="24"/>
          <w:lang w:val="ru-RU"/>
        </w:rPr>
      </w:pPr>
      <w:r w:rsidRPr="00B61914">
        <w:rPr>
          <w:rFonts w:eastAsia="MS ??"/>
          <w:sz w:val="24"/>
          <w:szCs w:val="24"/>
          <w:lang w:val="ru-RU"/>
        </w:rPr>
        <w:t>Съгласно чл. 67, ал. 4 от ЗОП във връзка с § 29, т. 5, б. „а“ от ПЗР на ЗОП, считано от 1 април 2018 г. Единният европейски документ за обществени поръчки се представя задължително в електронен вид (еЕЕДОП). Тъй като посоченият в обявлението за поръчката краен срок за подаване на оферти е след 01.04.2018 г., участниците в настоящата процедура следва да се съобразят с посоченото изискване и да представят ЕЕДОП в електронен вид.</w:t>
      </w:r>
    </w:p>
    <w:p w:rsidR="002A1FD1" w:rsidRPr="00B61914" w:rsidRDefault="002A1FD1" w:rsidP="00816C2C">
      <w:pPr>
        <w:spacing w:line="276" w:lineRule="auto"/>
        <w:ind w:left="284" w:right="-31"/>
        <w:jc w:val="both"/>
        <w:rPr>
          <w:rFonts w:eastAsia="MS ??"/>
          <w:sz w:val="24"/>
          <w:szCs w:val="24"/>
          <w:lang w:val="ru-RU"/>
        </w:rPr>
      </w:pPr>
      <w:r w:rsidRPr="00B61914">
        <w:rPr>
          <w:rFonts w:eastAsia="MS ??"/>
          <w:sz w:val="24"/>
          <w:szCs w:val="24"/>
          <w:lang w:val="ru-RU"/>
        </w:rPr>
        <w:t xml:space="preserve">Възложителят е подготвил Образец № 2 на еЕЕДОП в </w:t>
      </w:r>
      <w:r w:rsidRPr="000B49F6">
        <w:rPr>
          <w:rFonts w:eastAsia="MS ??"/>
          <w:sz w:val="24"/>
          <w:szCs w:val="24"/>
        </w:rPr>
        <w:t>XML</w:t>
      </w:r>
      <w:r w:rsidRPr="00B61914">
        <w:rPr>
          <w:rFonts w:eastAsia="MS ??"/>
          <w:sz w:val="24"/>
          <w:szCs w:val="24"/>
          <w:lang w:val="ru-RU"/>
        </w:rPr>
        <w:t xml:space="preserve"> и </w:t>
      </w:r>
      <w:r w:rsidRPr="000B49F6">
        <w:rPr>
          <w:rFonts w:eastAsia="MS ??"/>
          <w:sz w:val="24"/>
          <w:szCs w:val="24"/>
        </w:rPr>
        <w:t>PDF</w:t>
      </w:r>
      <w:r w:rsidRPr="00B61914">
        <w:rPr>
          <w:rFonts w:eastAsia="MS ??"/>
          <w:sz w:val="24"/>
          <w:szCs w:val="24"/>
          <w:lang w:val="ru-RU"/>
        </w:rPr>
        <w:t xml:space="preserve"> формат (</w:t>
      </w:r>
      <w:r w:rsidRPr="000B49F6">
        <w:rPr>
          <w:rFonts w:eastAsia="MS ??"/>
          <w:sz w:val="24"/>
          <w:szCs w:val="24"/>
        </w:rPr>
        <w:t>espdrequest</w:t>
      </w:r>
      <w:r w:rsidRPr="00B61914">
        <w:rPr>
          <w:rFonts w:eastAsia="MS ??"/>
          <w:sz w:val="24"/>
          <w:szCs w:val="24"/>
          <w:lang w:val="ru-RU"/>
        </w:rPr>
        <w:t xml:space="preserve">), като е използвана безплатната услуга на Европейската комисия чрез информационната система за еЕЕДОП. Файлът в </w:t>
      </w:r>
      <w:r w:rsidRPr="000B49F6">
        <w:rPr>
          <w:rFonts w:eastAsia="MS ??"/>
          <w:sz w:val="24"/>
          <w:szCs w:val="24"/>
        </w:rPr>
        <w:t>PDF</w:t>
      </w:r>
      <w:r w:rsidRPr="00B61914">
        <w:rPr>
          <w:rFonts w:eastAsia="MS ??"/>
          <w:sz w:val="24"/>
          <w:szCs w:val="24"/>
          <w:lang w:val="ru-RU"/>
        </w:rPr>
        <w:t xml:space="preserve"> формат е удобен за преглед, а този във формат </w:t>
      </w:r>
      <w:r w:rsidRPr="000B49F6">
        <w:rPr>
          <w:rFonts w:eastAsia="MS ??"/>
          <w:sz w:val="24"/>
          <w:szCs w:val="24"/>
        </w:rPr>
        <w:t>XML</w:t>
      </w:r>
      <w:r w:rsidRPr="00B61914">
        <w:rPr>
          <w:rFonts w:eastAsia="MS ??"/>
          <w:sz w:val="24"/>
          <w:szCs w:val="24"/>
          <w:lang w:val="ru-RU"/>
        </w:rPr>
        <w:t xml:space="preserve"> е подходящ за компютърна обработка. Системата е достъпна директно на адрес </w:t>
      </w:r>
      <w:hyperlink r:id="rId9" w:history="1">
        <w:r w:rsidRPr="000B49F6">
          <w:rPr>
            <w:rStyle w:val="ae"/>
            <w:rFonts w:eastAsia="MS ??"/>
            <w:sz w:val="24"/>
            <w:szCs w:val="24"/>
          </w:rPr>
          <w:t>https</w:t>
        </w:r>
        <w:r w:rsidRPr="00B61914">
          <w:rPr>
            <w:rStyle w:val="ae"/>
            <w:rFonts w:eastAsia="MS ??"/>
            <w:sz w:val="24"/>
            <w:szCs w:val="24"/>
            <w:lang w:val="ru-RU"/>
          </w:rPr>
          <w:t>://</w:t>
        </w:r>
        <w:r w:rsidRPr="000B49F6">
          <w:rPr>
            <w:rStyle w:val="ae"/>
            <w:rFonts w:eastAsia="MS ??"/>
            <w:sz w:val="24"/>
            <w:szCs w:val="24"/>
          </w:rPr>
          <w:t>ec</w:t>
        </w:r>
        <w:r w:rsidRPr="00B61914">
          <w:rPr>
            <w:rStyle w:val="ae"/>
            <w:rFonts w:eastAsia="MS ??"/>
            <w:sz w:val="24"/>
            <w:szCs w:val="24"/>
            <w:lang w:val="ru-RU"/>
          </w:rPr>
          <w:t>.</w:t>
        </w:r>
        <w:r w:rsidRPr="000B49F6">
          <w:rPr>
            <w:rStyle w:val="ae"/>
            <w:rFonts w:eastAsia="MS ??"/>
            <w:sz w:val="24"/>
            <w:szCs w:val="24"/>
          </w:rPr>
          <w:t>europa</w:t>
        </w:r>
        <w:r w:rsidRPr="00B61914">
          <w:rPr>
            <w:rStyle w:val="ae"/>
            <w:rFonts w:eastAsia="MS ??"/>
            <w:sz w:val="24"/>
            <w:szCs w:val="24"/>
            <w:lang w:val="ru-RU"/>
          </w:rPr>
          <w:t>.</w:t>
        </w:r>
        <w:r w:rsidRPr="000B49F6">
          <w:rPr>
            <w:rStyle w:val="ae"/>
            <w:rFonts w:eastAsia="MS ??"/>
            <w:sz w:val="24"/>
            <w:szCs w:val="24"/>
          </w:rPr>
          <w:t>eu</w:t>
        </w:r>
        <w:r w:rsidRPr="00B61914">
          <w:rPr>
            <w:rStyle w:val="ae"/>
            <w:rFonts w:eastAsia="MS ??"/>
            <w:sz w:val="24"/>
            <w:szCs w:val="24"/>
            <w:lang w:val="ru-RU"/>
          </w:rPr>
          <w:t>/</w:t>
        </w:r>
        <w:r w:rsidRPr="000B49F6">
          <w:rPr>
            <w:rStyle w:val="ae"/>
            <w:rFonts w:eastAsia="MS ??"/>
            <w:sz w:val="24"/>
            <w:szCs w:val="24"/>
          </w:rPr>
          <w:t>tools</w:t>
        </w:r>
        <w:r w:rsidRPr="00B61914">
          <w:rPr>
            <w:rStyle w:val="ae"/>
            <w:rFonts w:eastAsia="MS ??"/>
            <w:sz w:val="24"/>
            <w:szCs w:val="24"/>
            <w:lang w:val="ru-RU"/>
          </w:rPr>
          <w:t>/</w:t>
        </w:r>
        <w:r w:rsidRPr="000B49F6">
          <w:rPr>
            <w:rStyle w:val="ae"/>
            <w:rFonts w:eastAsia="MS ??"/>
            <w:sz w:val="24"/>
            <w:szCs w:val="24"/>
          </w:rPr>
          <w:t>espd</w:t>
        </w:r>
      </w:hyperlink>
      <w:r w:rsidRPr="00B61914">
        <w:rPr>
          <w:rFonts w:eastAsia="MS ??"/>
          <w:sz w:val="24"/>
          <w:szCs w:val="24"/>
          <w:lang w:val="ru-RU"/>
        </w:rPr>
        <w:t>, както и чрез Портала за обществени поръчки на АОП, секция РОП и е-услуги/Електронни услуги на ЕК.</w:t>
      </w:r>
    </w:p>
    <w:p w:rsidR="002A1FD1" w:rsidRPr="00B61914" w:rsidRDefault="002A1FD1" w:rsidP="00816C2C">
      <w:pPr>
        <w:spacing w:line="276" w:lineRule="auto"/>
        <w:ind w:left="284" w:right="-31"/>
        <w:jc w:val="both"/>
        <w:rPr>
          <w:rFonts w:eastAsia="MS ??"/>
          <w:sz w:val="24"/>
          <w:szCs w:val="24"/>
          <w:lang w:val="ru-RU"/>
        </w:rPr>
      </w:pPr>
      <w:r w:rsidRPr="00B61914">
        <w:rPr>
          <w:rFonts w:eastAsia="MS ??"/>
          <w:b/>
          <w:sz w:val="24"/>
          <w:szCs w:val="24"/>
          <w:u w:val="single"/>
          <w:lang w:val="ru-RU"/>
        </w:rPr>
        <w:t>Важно</w:t>
      </w:r>
      <w:r w:rsidRPr="00B61914">
        <w:rPr>
          <w:rFonts w:eastAsia="MS ??"/>
          <w:sz w:val="24"/>
          <w:szCs w:val="24"/>
          <w:lang w:val="ru-RU"/>
        </w:rPr>
        <w:t xml:space="preserve">: Системата за еЕЕДОП е онлайн приложение и не може да съхранява данните, поради което еЕЕДОП в </w:t>
      </w:r>
      <w:r w:rsidRPr="000B49F6">
        <w:rPr>
          <w:rFonts w:eastAsia="MS ??"/>
          <w:sz w:val="24"/>
          <w:szCs w:val="24"/>
        </w:rPr>
        <w:t>XML</w:t>
      </w:r>
      <w:r w:rsidRPr="00B61914">
        <w:rPr>
          <w:rFonts w:eastAsia="MS ??"/>
          <w:sz w:val="24"/>
          <w:szCs w:val="24"/>
          <w:lang w:val="ru-RU"/>
        </w:rPr>
        <w:t xml:space="preserve"> и/или </w:t>
      </w:r>
      <w:r w:rsidRPr="000B49F6">
        <w:rPr>
          <w:rFonts w:eastAsia="MS ??"/>
          <w:sz w:val="24"/>
          <w:szCs w:val="24"/>
        </w:rPr>
        <w:t>PDF</w:t>
      </w:r>
      <w:r w:rsidRPr="00B61914">
        <w:rPr>
          <w:rFonts w:eastAsia="MS ??"/>
          <w:sz w:val="24"/>
          <w:szCs w:val="24"/>
          <w:lang w:val="ru-RU"/>
        </w:rPr>
        <w:t xml:space="preserve"> формат винаги трябва да се запазва и съхранява локално на компютъра на потребителя.</w:t>
      </w:r>
    </w:p>
    <w:p w:rsidR="002A1FD1" w:rsidRPr="00B61914" w:rsidRDefault="002A1FD1" w:rsidP="00816C2C">
      <w:pPr>
        <w:spacing w:line="276" w:lineRule="auto"/>
        <w:ind w:left="284" w:right="-31"/>
        <w:jc w:val="both"/>
        <w:rPr>
          <w:rFonts w:eastAsia="MS ??"/>
          <w:sz w:val="24"/>
          <w:szCs w:val="24"/>
          <w:lang w:val="ru-RU"/>
        </w:rPr>
      </w:pPr>
      <w:r w:rsidRPr="00B61914">
        <w:rPr>
          <w:rFonts w:eastAsia="MS ??"/>
          <w:sz w:val="24"/>
          <w:szCs w:val="24"/>
          <w:lang w:val="ru-RU"/>
        </w:rPr>
        <w:t xml:space="preserve">При изготвяне на офертата си участникът следва да изтегли от профила на купувача на Възложителя Образец № 2 в </w:t>
      </w:r>
      <w:r w:rsidRPr="000B49F6">
        <w:rPr>
          <w:rFonts w:eastAsia="MS ??"/>
          <w:sz w:val="24"/>
          <w:szCs w:val="24"/>
        </w:rPr>
        <w:t>XML</w:t>
      </w:r>
      <w:r w:rsidRPr="00B61914">
        <w:rPr>
          <w:rFonts w:eastAsia="MS ??"/>
          <w:sz w:val="24"/>
          <w:szCs w:val="24"/>
          <w:lang w:val="ru-RU"/>
        </w:rPr>
        <w:t xml:space="preserve"> формат (файла </w:t>
      </w:r>
      <w:r w:rsidRPr="000B49F6">
        <w:rPr>
          <w:rFonts w:eastAsia="MS ??"/>
          <w:sz w:val="24"/>
          <w:szCs w:val="24"/>
        </w:rPr>
        <w:t>espd</w:t>
      </w:r>
      <w:r w:rsidRPr="00B61914">
        <w:rPr>
          <w:rFonts w:eastAsia="MS ??"/>
          <w:sz w:val="24"/>
          <w:szCs w:val="24"/>
          <w:lang w:val="ru-RU"/>
        </w:rPr>
        <w:t>-</w:t>
      </w:r>
      <w:r w:rsidRPr="000B49F6">
        <w:rPr>
          <w:rFonts w:eastAsia="MS ??"/>
          <w:sz w:val="24"/>
          <w:szCs w:val="24"/>
        </w:rPr>
        <w:t>request</w:t>
      </w:r>
      <w:r w:rsidRPr="00B61914">
        <w:rPr>
          <w:rFonts w:eastAsia="MS ??"/>
          <w:sz w:val="24"/>
          <w:szCs w:val="24"/>
          <w:lang w:val="ru-RU"/>
        </w:rPr>
        <w:t xml:space="preserve">), да го зареди в информационната система на ЕК и да попълни необходимите данни. След попълването на </w:t>
      </w:r>
      <w:r w:rsidRPr="00B61914">
        <w:rPr>
          <w:rFonts w:eastAsia="MS ??"/>
          <w:sz w:val="24"/>
          <w:szCs w:val="24"/>
          <w:lang w:val="ru-RU"/>
        </w:rPr>
        <w:lastRenderedPageBreak/>
        <w:t>данните участникът изтегля файла (</w:t>
      </w:r>
      <w:r w:rsidRPr="000B49F6">
        <w:rPr>
          <w:rFonts w:eastAsia="MS ??"/>
          <w:sz w:val="24"/>
          <w:szCs w:val="24"/>
        </w:rPr>
        <w:t>espd</w:t>
      </w:r>
      <w:r w:rsidRPr="00B61914">
        <w:rPr>
          <w:rFonts w:eastAsia="MS ??"/>
          <w:sz w:val="24"/>
          <w:szCs w:val="24"/>
          <w:lang w:val="ru-RU"/>
        </w:rPr>
        <w:t>-</w:t>
      </w:r>
      <w:r w:rsidRPr="000B49F6">
        <w:rPr>
          <w:rFonts w:eastAsia="MS ??"/>
          <w:sz w:val="24"/>
          <w:szCs w:val="24"/>
        </w:rPr>
        <w:t>response</w:t>
      </w:r>
      <w:r w:rsidRPr="00B61914">
        <w:rPr>
          <w:rFonts w:eastAsia="MS ??"/>
          <w:sz w:val="24"/>
          <w:szCs w:val="24"/>
          <w:lang w:val="ru-RU"/>
        </w:rPr>
        <w:t xml:space="preserve">) на локален компютър, след което версията на еЕЕДОП в </w:t>
      </w:r>
      <w:r w:rsidRPr="000B49F6">
        <w:rPr>
          <w:rFonts w:eastAsia="MS ??"/>
          <w:sz w:val="24"/>
          <w:szCs w:val="24"/>
        </w:rPr>
        <w:t>PDF</w:t>
      </w:r>
      <w:r w:rsidRPr="00B61914">
        <w:rPr>
          <w:rFonts w:eastAsia="MS ??"/>
          <w:sz w:val="24"/>
          <w:szCs w:val="24"/>
          <w:lang w:val="ru-RU"/>
        </w:rPr>
        <w:t xml:space="preserve"> формат трябва да се подпише с електронен подпис от съответните лица съгласно чл. 54, ал. 2 и чл. 55, ал. 3 от ЗОП.</w:t>
      </w:r>
    </w:p>
    <w:p w:rsidR="002A1FD1" w:rsidRPr="00B61914" w:rsidRDefault="002A1FD1" w:rsidP="00816C2C">
      <w:pPr>
        <w:spacing w:line="276" w:lineRule="auto"/>
        <w:ind w:left="284" w:right="-31"/>
        <w:jc w:val="both"/>
        <w:rPr>
          <w:rFonts w:eastAsia="MS ??"/>
          <w:sz w:val="24"/>
          <w:szCs w:val="24"/>
          <w:lang w:val="ru-RU"/>
        </w:rPr>
      </w:pPr>
      <w:r w:rsidRPr="00B61914">
        <w:rPr>
          <w:rFonts w:eastAsia="MS ??"/>
          <w:sz w:val="24"/>
          <w:szCs w:val="24"/>
          <w:lang w:val="ru-RU"/>
        </w:rPr>
        <w:t>Подписаният с електронен/електронни подпис/и еЕЕДОП се представя от участника на подходящ оптичен носител в опаковката с офертата.</w:t>
      </w:r>
    </w:p>
    <w:p w:rsidR="002B662A" w:rsidRPr="00B61914" w:rsidRDefault="002B662A" w:rsidP="00816C2C">
      <w:pPr>
        <w:pStyle w:val="a3"/>
        <w:spacing w:line="276" w:lineRule="auto"/>
        <w:ind w:left="284" w:right="-31"/>
        <w:jc w:val="both"/>
        <w:rPr>
          <w:lang w:val="ru-RU"/>
        </w:rPr>
      </w:pPr>
      <w:r w:rsidRPr="00B61914">
        <w:rPr>
          <w:lang w:val="ru-RU"/>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w:t>
      </w:r>
      <w:r w:rsidRPr="00B61914">
        <w:rPr>
          <w:spacing w:val="-1"/>
          <w:lang w:val="ru-RU"/>
        </w:rPr>
        <w:t xml:space="preserve"> </w:t>
      </w:r>
      <w:r w:rsidRPr="00B61914">
        <w:rPr>
          <w:lang w:val="ru-RU"/>
        </w:rPr>
        <w:t>информация.</w:t>
      </w:r>
    </w:p>
    <w:p w:rsidR="002B662A" w:rsidRPr="00B61914" w:rsidRDefault="002B662A" w:rsidP="00816C2C">
      <w:pPr>
        <w:pStyle w:val="a3"/>
        <w:spacing w:line="276" w:lineRule="auto"/>
        <w:ind w:left="284" w:right="-31"/>
        <w:jc w:val="both"/>
        <w:rPr>
          <w:lang w:val="ru-RU"/>
        </w:rPr>
      </w:pPr>
      <w:r w:rsidRPr="00B61914">
        <w:rPr>
          <w:lang w:val="ru-RU"/>
        </w:rPr>
        <w:t xml:space="preserve">Възложителят може да изисква от участниците по </w:t>
      </w:r>
      <w:proofErr w:type="gramStart"/>
      <w:r w:rsidRPr="00B61914">
        <w:rPr>
          <w:lang w:val="ru-RU"/>
        </w:rPr>
        <w:t>всяко</w:t>
      </w:r>
      <w:proofErr w:type="gramEnd"/>
      <w:r w:rsidRPr="00B61914">
        <w:rPr>
          <w:lang w:val="ru-RU"/>
        </w:rPr>
        <w:t xml:space="preserve">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w:t>
      </w:r>
      <w:r w:rsidRPr="00B61914">
        <w:rPr>
          <w:spacing w:val="-11"/>
          <w:lang w:val="ru-RU"/>
        </w:rPr>
        <w:t xml:space="preserve"> </w:t>
      </w:r>
      <w:r w:rsidRPr="00B61914">
        <w:rPr>
          <w:lang w:val="ru-RU"/>
        </w:rPr>
        <w:t>процедурата.</w:t>
      </w:r>
    </w:p>
    <w:p w:rsidR="002B662A" w:rsidRPr="00B61914" w:rsidRDefault="002B662A" w:rsidP="00816C2C">
      <w:pPr>
        <w:pStyle w:val="1"/>
        <w:spacing w:line="276" w:lineRule="auto"/>
        <w:ind w:left="284" w:right="-31"/>
        <w:jc w:val="both"/>
        <w:rPr>
          <w:b w:val="0"/>
          <w:lang w:val="ru-RU"/>
        </w:rPr>
      </w:pPr>
      <w:r w:rsidRPr="00B61914">
        <w:rPr>
          <w:b w:val="0"/>
          <w:lang w:val="ru-RU"/>
        </w:rPr>
        <w:t xml:space="preserve">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proofErr w:type="gramStart"/>
      <w:r w:rsidRPr="00B61914">
        <w:rPr>
          <w:b w:val="0"/>
          <w:lang w:val="ru-RU"/>
        </w:rPr>
        <w:t>всяко</w:t>
      </w:r>
      <w:proofErr w:type="gramEnd"/>
      <w:r w:rsidRPr="00B61914">
        <w:rPr>
          <w:b w:val="0"/>
          <w:lang w:val="ru-RU"/>
        </w:rPr>
        <w:t xml:space="preserve"> от тези лица се представя отделен ЕЕДОП, съдържащ информацията по чл. 67, ал. 1 ЗОП.</w:t>
      </w:r>
    </w:p>
    <w:p w:rsidR="002B662A" w:rsidRPr="00B61914" w:rsidRDefault="002B662A" w:rsidP="00816C2C">
      <w:pPr>
        <w:spacing w:line="276" w:lineRule="auto"/>
        <w:ind w:left="284" w:right="-31"/>
        <w:jc w:val="both"/>
        <w:rPr>
          <w:sz w:val="24"/>
          <w:lang w:val="ru-RU"/>
        </w:rPr>
      </w:pPr>
      <w:r w:rsidRPr="00B61914">
        <w:rPr>
          <w:sz w:val="24"/>
          <w:lang w:val="ru-RU"/>
        </w:rPr>
        <w:t>В случай, че участникът е обединение, ЕЕДОП се представя за всеки един от участниците в състава на</w:t>
      </w:r>
      <w:r w:rsidRPr="00B61914">
        <w:rPr>
          <w:spacing w:val="-1"/>
          <w:sz w:val="24"/>
          <w:lang w:val="ru-RU"/>
        </w:rPr>
        <w:t xml:space="preserve"> </w:t>
      </w:r>
      <w:r w:rsidRPr="00B61914">
        <w:rPr>
          <w:sz w:val="24"/>
          <w:lang w:val="ru-RU"/>
        </w:rPr>
        <w:t>обединението.</w:t>
      </w:r>
    </w:p>
    <w:p w:rsidR="002B662A" w:rsidRPr="00B61914" w:rsidRDefault="002B662A" w:rsidP="00816C2C">
      <w:pPr>
        <w:spacing w:line="276" w:lineRule="auto"/>
        <w:ind w:left="284" w:right="-31"/>
        <w:jc w:val="both"/>
        <w:rPr>
          <w:sz w:val="24"/>
          <w:lang w:val="ru-RU"/>
        </w:rPr>
      </w:pPr>
      <w:r w:rsidRPr="00B61914">
        <w:rPr>
          <w:sz w:val="24"/>
          <w:lang w:val="ru-RU"/>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E144F" w:rsidRPr="00204F83" w:rsidRDefault="000E144F" w:rsidP="00816C2C">
      <w:pPr>
        <w:pStyle w:val="a3"/>
        <w:spacing w:line="276" w:lineRule="auto"/>
        <w:ind w:left="284" w:right="-31"/>
        <w:jc w:val="both"/>
        <w:rPr>
          <w:lang w:val="ru-RU"/>
        </w:rPr>
      </w:pPr>
      <w:r w:rsidRPr="00B61914">
        <w:rPr>
          <w:lang w:val="ru-RU"/>
        </w:rPr>
        <w:t xml:space="preserve">Участниците могат да използват възможността по чл. 67, </w:t>
      </w:r>
      <w:proofErr w:type="gramStart"/>
      <w:r w:rsidRPr="00B61914">
        <w:rPr>
          <w:lang w:val="ru-RU"/>
        </w:rPr>
        <w:t>ал</w:t>
      </w:r>
      <w:proofErr w:type="gramEnd"/>
      <w:r w:rsidRPr="00B61914">
        <w:rPr>
          <w:lang w:val="ru-RU"/>
        </w:rPr>
        <w:t xml:space="preserve">. 3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w:t>
      </w:r>
      <w:r w:rsidR="00A551B0" w:rsidRPr="00B61914">
        <w:rPr>
          <w:lang w:val="ru-RU"/>
        </w:rPr>
        <w:t>достъп до документа (Приложение</w:t>
      </w:r>
      <w:r w:rsidR="00A551B0">
        <w:rPr>
          <w:lang w:val="bg-BG"/>
        </w:rPr>
        <w:t xml:space="preserve"> </w:t>
      </w:r>
      <w:r w:rsidRPr="00B61914">
        <w:rPr>
          <w:lang w:val="ru-RU"/>
        </w:rPr>
        <w:t xml:space="preserve">3) </w:t>
      </w:r>
      <w:r w:rsidRPr="00B61914">
        <w:rPr>
          <w:i/>
          <w:lang w:val="ru-RU"/>
        </w:rPr>
        <w:t xml:space="preserve">(в оригинал) </w:t>
      </w:r>
      <w:r w:rsidR="00204F83">
        <w:rPr>
          <w:lang w:val="ru-RU"/>
        </w:rPr>
        <w:t>(ако е приложимо).</w:t>
      </w:r>
    </w:p>
    <w:p w:rsidR="000E144F" w:rsidRPr="00B61914" w:rsidRDefault="000E144F" w:rsidP="00816C2C">
      <w:pPr>
        <w:pStyle w:val="a3"/>
        <w:spacing w:line="276" w:lineRule="auto"/>
        <w:ind w:left="284" w:right="-31"/>
        <w:rPr>
          <w:lang w:val="ru-RU"/>
        </w:rPr>
      </w:pPr>
      <w:r w:rsidRPr="00B61914">
        <w:rPr>
          <w:lang w:val="ru-RU"/>
        </w:rPr>
        <w:t>Участниците са длъжни да попълнят част ІІ, раздел</w:t>
      </w:r>
      <w:proofErr w:type="gramStart"/>
      <w:r w:rsidRPr="00B61914">
        <w:rPr>
          <w:lang w:val="ru-RU"/>
        </w:rPr>
        <w:t xml:space="preserve"> А</w:t>
      </w:r>
      <w:proofErr w:type="gramEnd"/>
      <w:r w:rsidRPr="00B61914">
        <w:rPr>
          <w:lang w:val="ru-RU"/>
        </w:rPr>
        <w:t>, раздел Б, раздел В и раздел Г. Участниците са длъжни да попълнят част ІІІ, раздели А, Б и В, както и раздел Г.</w:t>
      </w:r>
    </w:p>
    <w:p w:rsidR="000E144F" w:rsidRPr="00B61914" w:rsidRDefault="000E144F" w:rsidP="00816C2C">
      <w:pPr>
        <w:pStyle w:val="a3"/>
        <w:spacing w:line="276" w:lineRule="auto"/>
        <w:ind w:left="284" w:right="-31"/>
        <w:jc w:val="both"/>
        <w:rPr>
          <w:lang w:val="ru-RU"/>
        </w:rPr>
      </w:pPr>
      <w:r w:rsidRPr="00B61914">
        <w:rPr>
          <w:lang w:val="ru-RU"/>
        </w:rPr>
        <w:t xml:space="preserve">При попълване на Раздел Г, част ІІІ, участникът следва да има предвид, че се прилагат специфични национални основания за изключване, описани по-долу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w:t>
      </w:r>
      <w:proofErr w:type="gramStart"/>
      <w:r w:rsidRPr="00B61914">
        <w:rPr>
          <w:lang w:val="ru-RU"/>
        </w:rPr>
        <w:t>От</w:t>
      </w:r>
      <w:proofErr w:type="gramEnd"/>
      <w:r w:rsidRPr="00B61914">
        <w:rPr>
          <w:lang w:val="ru-RU"/>
        </w:rPr>
        <w:t xml:space="preserve"> </w:t>
      </w:r>
      <w:proofErr w:type="gramStart"/>
      <w:r w:rsidRPr="00B61914">
        <w:rPr>
          <w:lang w:val="ru-RU"/>
        </w:rPr>
        <w:t>участие</w:t>
      </w:r>
      <w:proofErr w:type="gramEnd"/>
      <w:r w:rsidRPr="00B61914">
        <w:rPr>
          <w:lang w:val="ru-RU"/>
        </w:rPr>
        <w:t xml:space="preserve"> в настоящата процедура се отстранява участникът, за който са налице специфичните национални основания за изключване.</w:t>
      </w:r>
    </w:p>
    <w:p w:rsidR="000E144F" w:rsidRPr="00204F83" w:rsidRDefault="000E144F" w:rsidP="00816C2C">
      <w:pPr>
        <w:pStyle w:val="a3"/>
        <w:spacing w:line="276" w:lineRule="auto"/>
        <w:ind w:left="284" w:right="-31"/>
        <w:rPr>
          <w:b/>
          <w:lang w:val="ru-RU"/>
        </w:rPr>
      </w:pPr>
      <w:r w:rsidRPr="00204F83">
        <w:rPr>
          <w:b/>
          <w:lang w:val="ru-RU"/>
        </w:rPr>
        <w:t>Специфични национални основ</w:t>
      </w:r>
      <w:r w:rsidR="00204F83" w:rsidRPr="00204F83">
        <w:rPr>
          <w:b/>
          <w:lang w:val="ru-RU"/>
        </w:rPr>
        <w:t>ания за изключване са следните:</w:t>
      </w:r>
    </w:p>
    <w:p w:rsidR="000E144F" w:rsidRPr="00B61914" w:rsidRDefault="000E144F" w:rsidP="00816C2C">
      <w:pPr>
        <w:pStyle w:val="a3"/>
        <w:spacing w:line="276" w:lineRule="auto"/>
        <w:ind w:left="284" w:right="-31"/>
        <w:jc w:val="both"/>
        <w:rPr>
          <w:lang w:val="ru-RU"/>
        </w:rPr>
      </w:pPr>
      <w:proofErr w:type="gramStart"/>
      <w:r w:rsidRPr="00B61914">
        <w:rPr>
          <w:lang w:val="ru-RU"/>
        </w:rPr>
        <w:t>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w:t>
      </w:r>
      <w:proofErr w:type="gramEnd"/>
    </w:p>
    <w:p w:rsidR="000E144F" w:rsidRPr="00B61914" w:rsidRDefault="000E144F" w:rsidP="00816C2C">
      <w:pPr>
        <w:pStyle w:val="a3"/>
        <w:spacing w:line="276" w:lineRule="auto"/>
        <w:ind w:left="284" w:right="-31"/>
        <w:jc w:val="both"/>
        <w:rPr>
          <w:lang w:val="ru-RU"/>
        </w:rPr>
      </w:pPr>
      <w:r w:rsidRPr="00B61914">
        <w:rPr>
          <w:lang w:val="ru-RU"/>
        </w:rPr>
        <w:t xml:space="preserve">Б. Участникът, не следва да е свързано лице с други участници в настоящата процедура, </w:t>
      </w:r>
      <w:r w:rsidRPr="00B61914">
        <w:rPr>
          <w:lang w:val="ru-RU"/>
        </w:rPr>
        <w:lastRenderedPageBreak/>
        <w:t xml:space="preserve">съгласно чл. 101, </w:t>
      </w:r>
      <w:proofErr w:type="gramStart"/>
      <w:r w:rsidRPr="00B61914">
        <w:rPr>
          <w:lang w:val="ru-RU"/>
        </w:rPr>
        <w:t>ал</w:t>
      </w:r>
      <w:proofErr w:type="gramEnd"/>
      <w:r w:rsidRPr="00B61914">
        <w:rPr>
          <w:lang w:val="ru-RU"/>
        </w:rPr>
        <w:t>. 11 ЗОП.</w:t>
      </w:r>
    </w:p>
    <w:p w:rsidR="000E144F" w:rsidRPr="00B61914" w:rsidRDefault="000E144F" w:rsidP="00816C2C">
      <w:pPr>
        <w:pStyle w:val="a3"/>
        <w:spacing w:line="276" w:lineRule="auto"/>
        <w:ind w:left="284" w:right="-31"/>
        <w:jc w:val="both"/>
        <w:rPr>
          <w:lang w:val="ru-RU"/>
        </w:rPr>
      </w:pPr>
      <w:r w:rsidRPr="00B61914">
        <w:rPr>
          <w:lang w:val="ru-RU"/>
        </w:rPr>
        <w:t>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w:t>
      </w:r>
      <w:r>
        <w:rPr>
          <w:lang w:val="bg-BG"/>
        </w:rPr>
        <w:t xml:space="preserve"> </w:t>
      </w:r>
      <w:r w:rsidRPr="00B61914">
        <w:rPr>
          <w:lang w:val="ru-RU"/>
        </w:rPr>
        <w:t>с преференциален данъчен режим, контролираните от тях лица и техните действителни собственици от участник/подизпълнител, като:</w:t>
      </w:r>
    </w:p>
    <w:p w:rsidR="000E144F" w:rsidRPr="00B61914" w:rsidRDefault="000E144F" w:rsidP="00816C2C">
      <w:pPr>
        <w:pStyle w:val="a5"/>
        <w:numPr>
          <w:ilvl w:val="0"/>
          <w:numId w:val="28"/>
        </w:numPr>
        <w:tabs>
          <w:tab w:val="left" w:pos="616"/>
        </w:tabs>
        <w:spacing w:line="276" w:lineRule="auto"/>
        <w:ind w:left="284" w:right="-31" w:firstLine="0"/>
        <w:jc w:val="left"/>
        <w:rPr>
          <w:sz w:val="24"/>
          <w:lang w:val="ru-RU"/>
        </w:rPr>
      </w:pPr>
      <w:r w:rsidRPr="00B61914">
        <w:rPr>
          <w:sz w:val="24"/>
          <w:lang w:val="ru-RU"/>
        </w:rPr>
        <w:t xml:space="preserve">не е регистрирано </w:t>
      </w:r>
      <w:proofErr w:type="gramStart"/>
      <w:r w:rsidRPr="00B61914">
        <w:rPr>
          <w:sz w:val="24"/>
          <w:lang w:val="ru-RU"/>
        </w:rPr>
        <w:t>в</w:t>
      </w:r>
      <w:proofErr w:type="gramEnd"/>
      <w:r w:rsidRPr="00B61914">
        <w:rPr>
          <w:sz w:val="24"/>
          <w:lang w:val="ru-RU"/>
        </w:rPr>
        <w:t xml:space="preserve"> </w:t>
      </w:r>
      <w:proofErr w:type="gramStart"/>
      <w:r w:rsidRPr="00B61914">
        <w:rPr>
          <w:sz w:val="24"/>
          <w:lang w:val="ru-RU"/>
        </w:rPr>
        <w:t>юрисдикция</w:t>
      </w:r>
      <w:proofErr w:type="gramEnd"/>
      <w:r w:rsidRPr="00B61914">
        <w:rPr>
          <w:sz w:val="24"/>
          <w:lang w:val="ru-RU"/>
        </w:rPr>
        <w:t xml:space="preserve"> с преференциален данъчен</w:t>
      </w:r>
      <w:r w:rsidRPr="00B61914">
        <w:rPr>
          <w:spacing w:val="-8"/>
          <w:sz w:val="24"/>
          <w:lang w:val="ru-RU"/>
        </w:rPr>
        <w:t xml:space="preserve"> </w:t>
      </w:r>
      <w:r w:rsidRPr="00B61914">
        <w:rPr>
          <w:sz w:val="24"/>
          <w:lang w:val="ru-RU"/>
        </w:rPr>
        <w:t>режим;</w:t>
      </w:r>
    </w:p>
    <w:p w:rsidR="000E144F" w:rsidRPr="00B61914" w:rsidRDefault="000E144F" w:rsidP="00816C2C">
      <w:pPr>
        <w:pStyle w:val="a5"/>
        <w:numPr>
          <w:ilvl w:val="0"/>
          <w:numId w:val="28"/>
        </w:numPr>
        <w:tabs>
          <w:tab w:val="left" w:pos="691"/>
        </w:tabs>
        <w:spacing w:line="276" w:lineRule="auto"/>
        <w:ind w:left="284" w:right="-31" w:firstLine="0"/>
        <w:rPr>
          <w:sz w:val="24"/>
          <w:lang w:val="ru-RU"/>
        </w:rPr>
      </w:pPr>
      <w:proofErr w:type="gramStart"/>
      <w:r w:rsidRPr="00B61914">
        <w:rPr>
          <w:sz w:val="24"/>
          <w:lang w:val="ru-RU"/>
        </w:rPr>
        <w:t>не е контролиран от дружество с регистрация в юрисдикция с преференциален данъчен</w:t>
      </w:r>
      <w:r w:rsidRPr="00B61914">
        <w:rPr>
          <w:spacing w:val="-1"/>
          <w:sz w:val="24"/>
          <w:lang w:val="ru-RU"/>
        </w:rPr>
        <w:t xml:space="preserve"> </w:t>
      </w:r>
      <w:r w:rsidRPr="00B61914">
        <w:rPr>
          <w:sz w:val="24"/>
          <w:lang w:val="ru-RU"/>
        </w:rPr>
        <w:t>режим.</w:t>
      </w:r>
      <w:proofErr w:type="gramEnd"/>
    </w:p>
    <w:p w:rsidR="00DD1186" w:rsidRPr="00B61914" w:rsidRDefault="00DD1186" w:rsidP="00816C2C">
      <w:pPr>
        <w:pStyle w:val="a3"/>
        <w:spacing w:line="276" w:lineRule="auto"/>
        <w:ind w:left="284" w:right="-31"/>
        <w:jc w:val="both"/>
        <w:rPr>
          <w:lang w:val="ru-RU"/>
        </w:rPr>
      </w:pPr>
      <w:r w:rsidRPr="00B61914">
        <w:rPr>
          <w:lang w:val="ru-RU"/>
        </w:rPr>
        <w:t xml:space="preserve">В случай че е регистриран или контролиран от дружество с регистрация в юрисдикция с преференциален данъчен режим, участникът следва да </w:t>
      </w:r>
      <w:proofErr w:type="gramStart"/>
      <w:r w:rsidRPr="00B61914">
        <w:rPr>
          <w:lang w:val="ru-RU"/>
        </w:rPr>
        <w:t>попада в</w:t>
      </w:r>
      <w:proofErr w:type="gramEnd"/>
      <w:r w:rsidRPr="00B61914">
        <w:rPr>
          <w:lang w:val="ru-RU"/>
        </w:rPr>
        <w:t xml:space="preserve">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gramStart"/>
      <w:r w:rsidRPr="00B61914">
        <w:rPr>
          <w:lang w:val="ru-RU"/>
        </w:rPr>
        <w:t>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w:t>
      </w:r>
      <w:proofErr w:type="gramEnd"/>
      <w:r w:rsidRPr="00B61914">
        <w:rPr>
          <w:lang w:val="ru-RU"/>
        </w:rPr>
        <w:t xml:space="preserve">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w:t>
      </w:r>
      <w:r w:rsidRPr="00B61914">
        <w:rPr>
          <w:spacing w:val="-26"/>
          <w:lang w:val="ru-RU"/>
        </w:rPr>
        <w:t xml:space="preserve"> </w:t>
      </w:r>
      <w:r w:rsidRPr="00B61914">
        <w:rPr>
          <w:lang w:val="ru-RU"/>
        </w:rPr>
        <w:t>ІІІ.</w:t>
      </w:r>
    </w:p>
    <w:p w:rsidR="00DD1186" w:rsidRPr="00B61914" w:rsidRDefault="00DD1186" w:rsidP="00816C2C">
      <w:pPr>
        <w:pStyle w:val="a3"/>
        <w:spacing w:line="276" w:lineRule="auto"/>
        <w:ind w:left="284" w:right="-31"/>
        <w:jc w:val="both"/>
        <w:rPr>
          <w:lang w:val="ru-RU"/>
        </w:rPr>
      </w:pPr>
      <w:r w:rsidRPr="00B61914">
        <w:rPr>
          <w:lang w:val="ru-RU"/>
        </w:rPr>
        <w:t>Участниците са длъжни да попълнят част І</w:t>
      </w:r>
      <w:r>
        <w:t>V</w:t>
      </w:r>
      <w:r w:rsidRPr="00B61914">
        <w:rPr>
          <w:lang w:val="ru-RU"/>
        </w:rPr>
        <w:t xml:space="preserve"> – раздел</w:t>
      </w:r>
      <w:proofErr w:type="gramStart"/>
      <w:r w:rsidRPr="00B61914">
        <w:rPr>
          <w:lang w:val="ru-RU"/>
        </w:rPr>
        <w:t xml:space="preserve"> А</w:t>
      </w:r>
      <w:proofErr w:type="gramEnd"/>
      <w:r w:rsidRPr="00B61914">
        <w:rPr>
          <w:lang w:val="ru-RU"/>
        </w:rPr>
        <w:t xml:space="preserve">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w:t>
      </w:r>
    </w:p>
    <w:p w:rsidR="00DD1186" w:rsidRPr="00B61914" w:rsidRDefault="00DD1186" w:rsidP="00816C2C">
      <w:pPr>
        <w:pStyle w:val="a3"/>
        <w:spacing w:line="276" w:lineRule="auto"/>
        <w:ind w:left="284" w:right="-31"/>
        <w:jc w:val="both"/>
        <w:rPr>
          <w:lang w:val="ru-RU"/>
        </w:rPr>
      </w:pPr>
      <w:r w:rsidRPr="00B61914">
        <w:rPr>
          <w:lang w:val="ru-RU"/>
        </w:rPr>
        <w:t>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w:t>
      </w:r>
      <w:r w:rsidRPr="00B61914">
        <w:rPr>
          <w:spacing w:val="-9"/>
          <w:lang w:val="ru-RU"/>
        </w:rPr>
        <w:t xml:space="preserve"> </w:t>
      </w:r>
      <w:r w:rsidRPr="00B61914">
        <w:rPr>
          <w:lang w:val="ru-RU"/>
        </w:rPr>
        <w:t>България.</w:t>
      </w:r>
    </w:p>
    <w:p w:rsidR="00DD1186" w:rsidRPr="00B61914" w:rsidRDefault="00DD1186" w:rsidP="00816C2C">
      <w:pPr>
        <w:pStyle w:val="a3"/>
        <w:spacing w:line="276" w:lineRule="auto"/>
        <w:ind w:left="284" w:right="-31"/>
        <w:jc w:val="both"/>
        <w:rPr>
          <w:lang w:val="ru-RU"/>
        </w:rPr>
      </w:pPr>
      <w:r w:rsidRPr="00B61914">
        <w:rPr>
          <w:lang w:val="ru-RU"/>
        </w:rPr>
        <w:t>Подизпълнителите, в случай че участникът е декларирал, че ще използва такива са длъжни да представят подписан ЕЕДОП, в който са попълнени част ІІ, раздел</w:t>
      </w:r>
      <w:proofErr w:type="gramStart"/>
      <w:r w:rsidRPr="00B61914">
        <w:rPr>
          <w:lang w:val="ru-RU"/>
        </w:rPr>
        <w:t xml:space="preserve"> А</w:t>
      </w:r>
      <w:proofErr w:type="gramEnd"/>
      <w:r w:rsidRPr="00B61914">
        <w:rPr>
          <w:lang w:val="ru-RU"/>
        </w:rPr>
        <w:t xml:space="preserve"> и Б, част ІІІ, раздела А, Б, В и Г, както и част І</w:t>
      </w:r>
      <w:r>
        <w:t>V</w:t>
      </w:r>
      <w:r w:rsidRPr="00B61914">
        <w:rPr>
          <w:lang w:val="ru-RU"/>
        </w:rPr>
        <w:t xml:space="preserve"> в относимите части, с оглед доказване за тяхното съответствие с критериите за подбор съобразно вида и дела на тяхното участие.</w:t>
      </w:r>
    </w:p>
    <w:p w:rsidR="00DD1186" w:rsidRPr="00B61914" w:rsidRDefault="00DD1186" w:rsidP="00816C2C">
      <w:pPr>
        <w:pStyle w:val="a3"/>
        <w:spacing w:line="276" w:lineRule="auto"/>
        <w:ind w:left="284" w:right="-31"/>
        <w:jc w:val="both"/>
        <w:rPr>
          <w:lang w:val="ru-RU"/>
        </w:rPr>
      </w:pPr>
      <w:r w:rsidRPr="00B61914">
        <w:rPr>
          <w:lang w:val="ru-RU"/>
        </w:rPr>
        <w:t>Третите лица, в случай че участник е декларирал, че ще използва капацитета им, са длъжни да представят подписан ЕЕДОП, в който са попълнени раздели</w:t>
      </w:r>
      <w:proofErr w:type="gramStart"/>
      <w:r w:rsidRPr="00B61914">
        <w:rPr>
          <w:lang w:val="ru-RU"/>
        </w:rPr>
        <w:t xml:space="preserve"> А</w:t>
      </w:r>
      <w:proofErr w:type="gramEnd"/>
      <w:r w:rsidRPr="00B61914">
        <w:rPr>
          <w:lang w:val="ru-RU"/>
        </w:rPr>
        <w:t xml:space="preserve"> и Б от част ІІ и от част </w:t>
      </w:r>
      <w:r>
        <w:t>III</w:t>
      </w:r>
      <w:r w:rsidRPr="00B61914">
        <w:rPr>
          <w:lang w:val="ru-RU"/>
        </w:rPr>
        <w:t xml:space="preserve"> раздела А, Б, В и Г, както и част І</w:t>
      </w:r>
      <w:r>
        <w:t>V</w:t>
      </w:r>
      <w:r w:rsidRPr="00B61914">
        <w:rPr>
          <w:lang w:val="ru-RU"/>
        </w:rPr>
        <w:t xml:space="preserve">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rsidR="00DD1186" w:rsidRPr="00B61914" w:rsidRDefault="00DD1186" w:rsidP="00816C2C">
      <w:pPr>
        <w:pStyle w:val="a3"/>
        <w:spacing w:line="276" w:lineRule="auto"/>
        <w:ind w:left="284" w:right="-31"/>
        <w:jc w:val="both"/>
        <w:rPr>
          <w:lang w:val="ru-RU"/>
        </w:rPr>
      </w:pPr>
      <w:r w:rsidRPr="00B61914">
        <w:rPr>
          <w:lang w:val="ru-RU"/>
        </w:rPr>
        <w:t xml:space="preserve">В случай, че участник, подизпълнител или трето </w:t>
      </w:r>
      <w:proofErr w:type="gramStart"/>
      <w:r w:rsidRPr="00B61914">
        <w:rPr>
          <w:lang w:val="ru-RU"/>
        </w:rPr>
        <w:t>лице</w:t>
      </w:r>
      <w:proofErr w:type="gramEnd"/>
      <w:r w:rsidRPr="00B61914">
        <w:rPr>
          <w:lang w:val="ru-RU"/>
        </w:rPr>
        <w:t xml:space="preserve">, чийто капацитет ще се използва,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r w:rsidRPr="00B61914">
        <w:rPr>
          <w:lang w:val="ru-RU"/>
        </w:rPr>
        <w:lastRenderedPageBreak/>
        <w:t>попълва декларация по Образец 3 към настоящата</w:t>
      </w:r>
      <w:r w:rsidRPr="00B61914">
        <w:rPr>
          <w:spacing w:val="-12"/>
          <w:lang w:val="ru-RU"/>
        </w:rPr>
        <w:t xml:space="preserve"> </w:t>
      </w:r>
      <w:r w:rsidRPr="00B61914">
        <w:rPr>
          <w:lang w:val="ru-RU"/>
        </w:rPr>
        <w:t>процедура.</w:t>
      </w:r>
    </w:p>
    <w:p w:rsidR="001E0328" w:rsidRPr="00B61914" w:rsidRDefault="001E0328" w:rsidP="00816C2C">
      <w:pPr>
        <w:spacing w:line="276" w:lineRule="auto"/>
        <w:ind w:left="284" w:right="-31"/>
        <w:jc w:val="both"/>
        <w:rPr>
          <w:sz w:val="24"/>
          <w:szCs w:val="24"/>
          <w:lang w:val="ru-RU"/>
        </w:rPr>
      </w:pPr>
      <w:r w:rsidRPr="00B61914">
        <w:rPr>
          <w:b/>
          <w:sz w:val="24"/>
          <w:szCs w:val="24"/>
          <w:lang w:val="ru-RU"/>
        </w:rPr>
        <w:t>3.</w:t>
      </w:r>
      <w:r w:rsidRPr="00B61914">
        <w:rPr>
          <w:sz w:val="24"/>
          <w:szCs w:val="24"/>
          <w:lang w:val="ru-RU"/>
        </w:rPr>
        <w:t xml:space="preserve"> </w:t>
      </w:r>
      <w:r w:rsidR="008E5D7B" w:rsidRPr="00B61914">
        <w:rPr>
          <w:sz w:val="24"/>
          <w:szCs w:val="24"/>
          <w:lang w:val="ru-RU"/>
        </w:rPr>
        <w:t>Документи</w:t>
      </w:r>
      <w:r w:rsidRPr="00B61914">
        <w:rPr>
          <w:sz w:val="24"/>
          <w:szCs w:val="24"/>
          <w:lang w:val="ru-RU"/>
        </w:rPr>
        <w:t xml:space="preserve"> за доказване на предприетите мерки за надеждност, когато е приложимо (заверено копие). </w:t>
      </w:r>
    </w:p>
    <w:p w:rsidR="001E0328" w:rsidRPr="00B61914" w:rsidRDefault="001E0328" w:rsidP="00816C2C">
      <w:pPr>
        <w:spacing w:line="276" w:lineRule="auto"/>
        <w:ind w:left="284" w:right="-31"/>
        <w:jc w:val="both"/>
        <w:rPr>
          <w:sz w:val="24"/>
          <w:szCs w:val="24"/>
          <w:lang w:val="ru-RU"/>
        </w:rPr>
      </w:pPr>
      <w:r w:rsidRPr="00B61914">
        <w:rPr>
          <w:b/>
          <w:sz w:val="24"/>
          <w:szCs w:val="24"/>
          <w:lang w:val="ru-RU"/>
        </w:rPr>
        <w:t>4.</w:t>
      </w:r>
      <w:r w:rsidRPr="00B61914">
        <w:rPr>
          <w:sz w:val="24"/>
          <w:szCs w:val="24"/>
          <w:lang w:val="ru-RU"/>
        </w:rPr>
        <w:t xml:space="preserve"> Договор за създаване на обединение в съответствие с изискванията на чл. 37, ал. 4 ППЗОП и изискванията на Възложителя (заверено копие), когато е приложимо.</w:t>
      </w:r>
    </w:p>
    <w:p w:rsidR="00817FEF" w:rsidRDefault="00817FEF" w:rsidP="00816C2C">
      <w:pPr>
        <w:pStyle w:val="1"/>
        <w:spacing w:line="276" w:lineRule="auto"/>
        <w:ind w:left="284" w:right="-31"/>
        <w:rPr>
          <w:b w:val="0"/>
          <w:u w:val="single"/>
          <w:lang w:val="bg-BG"/>
        </w:rPr>
      </w:pPr>
    </w:p>
    <w:p w:rsidR="00817FEF" w:rsidRPr="00816C2C" w:rsidRDefault="00817FEF" w:rsidP="00816C2C">
      <w:pPr>
        <w:pStyle w:val="1"/>
        <w:spacing w:line="276" w:lineRule="auto"/>
        <w:ind w:left="284" w:right="-31"/>
        <w:rPr>
          <w:u w:val="single"/>
          <w:lang w:val="ru-RU"/>
        </w:rPr>
      </w:pPr>
      <w:r w:rsidRPr="00816C2C">
        <w:rPr>
          <w:u w:val="single"/>
          <w:lang w:val="ru-RU"/>
        </w:rPr>
        <w:t>Указания относно мерки за доказване на надежност</w:t>
      </w:r>
    </w:p>
    <w:p w:rsidR="00DD1186" w:rsidRPr="00B61914" w:rsidRDefault="00DD1186" w:rsidP="00816C2C">
      <w:pPr>
        <w:pStyle w:val="a5"/>
        <w:tabs>
          <w:tab w:val="left" w:pos="736"/>
        </w:tabs>
        <w:spacing w:line="276" w:lineRule="auto"/>
        <w:ind w:left="284" w:right="-31" w:firstLine="0"/>
        <w:rPr>
          <w:sz w:val="24"/>
          <w:lang w:val="ru-RU"/>
        </w:rPr>
      </w:pPr>
      <w:proofErr w:type="gramStart"/>
      <w:r w:rsidRPr="00B61914">
        <w:rPr>
          <w:sz w:val="24"/>
          <w:lang w:val="ru-RU"/>
        </w:rPr>
        <w:t xml:space="preserve">Когато за участника, подизпълнител, е налице някое от основанията по чл. 54, ал. 1 ЗОП или посочените от възложителя основания по чл. 55, ал. </w:t>
      </w:r>
      <w:r w:rsidRPr="00B61914">
        <w:rPr>
          <w:spacing w:val="1"/>
          <w:sz w:val="24"/>
          <w:lang w:val="ru-RU"/>
        </w:rPr>
        <w:t xml:space="preserve">1, </w:t>
      </w:r>
      <w:r w:rsidRPr="00B61914">
        <w:rPr>
          <w:sz w:val="24"/>
          <w:lang w:val="ru-RU"/>
        </w:rPr>
        <w:t>т. 1 и т. 4 от ЗОП и преди подаване на офертата той е предприел мерки за доказване на надеждност по чл. 56 ЗОП тези мерки се описват в ЕЕДОП и се представят</w:t>
      </w:r>
      <w:r w:rsidRPr="00B61914">
        <w:rPr>
          <w:spacing w:val="-11"/>
          <w:sz w:val="24"/>
          <w:lang w:val="ru-RU"/>
        </w:rPr>
        <w:t xml:space="preserve"> </w:t>
      </w:r>
      <w:r w:rsidRPr="00B61914">
        <w:rPr>
          <w:sz w:val="24"/>
          <w:lang w:val="ru-RU"/>
        </w:rPr>
        <w:t>доказателства.</w:t>
      </w:r>
      <w:proofErr w:type="gramEnd"/>
    </w:p>
    <w:p w:rsidR="00DD1186" w:rsidRPr="00B61914" w:rsidRDefault="00DD1186" w:rsidP="00816C2C">
      <w:pPr>
        <w:pStyle w:val="a3"/>
        <w:spacing w:line="276" w:lineRule="auto"/>
        <w:ind w:left="284" w:right="-31"/>
        <w:jc w:val="both"/>
        <w:rPr>
          <w:lang w:val="ru-RU"/>
        </w:rPr>
      </w:pPr>
      <w:r w:rsidRPr="00B61914">
        <w:rPr>
          <w:lang w:val="ru-RU"/>
        </w:rPr>
        <w:t>Тези доказателства, следва да са свързани с доказване на предвидените в чл. 56 ЗОП обстоятелства, а именно, че участникът:</w:t>
      </w:r>
    </w:p>
    <w:p w:rsidR="009D109B" w:rsidRPr="00B61914" w:rsidRDefault="009D109B" w:rsidP="00816C2C">
      <w:pPr>
        <w:pStyle w:val="a5"/>
        <w:numPr>
          <w:ilvl w:val="1"/>
          <w:numId w:val="30"/>
        </w:numPr>
        <w:tabs>
          <w:tab w:val="left" w:pos="567"/>
          <w:tab w:val="left" w:pos="1418"/>
          <w:tab w:val="left" w:pos="1797"/>
        </w:tabs>
        <w:spacing w:line="276" w:lineRule="auto"/>
        <w:ind w:left="284" w:right="-31" w:firstLine="0"/>
        <w:rPr>
          <w:sz w:val="24"/>
          <w:lang w:val="ru-RU"/>
        </w:rPr>
      </w:pPr>
      <w:r w:rsidRPr="00B61914">
        <w:rPr>
          <w:sz w:val="24"/>
          <w:lang w:val="ru-RU"/>
        </w:rPr>
        <w:t>е погасил задълженията си по</w:t>
      </w:r>
      <w:hyperlink r:id="rId10">
        <w:r w:rsidRPr="00B61914">
          <w:rPr>
            <w:sz w:val="24"/>
            <w:u w:val="single"/>
            <w:lang w:val="ru-RU"/>
          </w:rPr>
          <w:t xml:space="preserve"> чл. 54, </w:t>
        </w:r>
        <w:proofErr w:type="gramStart"/>
        <w:r w:rsidRPr="00B61914">
          <w:rPr>
            <w:sz w:val="24"/>
            <w:u w:val="single"/>
            <w:lang w:val="ru-RU"/>
          </w:rPr>
          <w:t>ал</w:t>
        </w:r>
        <w:proofErr w:type="gramEnd"/>
        <w:r w:rsidRPr="00B61914">
          <w:rPr>
            <w:sz w:val="24"/>
            <w:u w:val="single"/>
            <w:lang w:val="ru-RU"/>
          </w:rPr>
          <w:t xml:space="preserve">. 1, т. </w:t>
        </w:r>
      </w:hyperlink>
      <w:r w:rsidRPr="00B61914">
        <w:rPr>
          <w:sz w:val="24"/>
          <w:u w:val="single"/>
          <w:lang w:val="ru-RU"/>
        </w:rPr>
        <w:t>3 ЗОП</w:t>
      </w:r>
      <w:r w:rsidRPr="00B61914">
        <w:rPr>
          <w:sz w:val="24"/>
          <w:lang w:val="ru-RU"/>
        </w:rPr>
        <w:t>, включително начислените лихви и/или глоби или че те са разсрочени, отсрочени или</w:t>
      </w:r>
      <w:r w:rsidRPr="00B61914">
        <w:rPr>
          <w:spacing w:val="-21"/>
          <w:sz w:val="24"/>
          <w:lang w:val="ru-RU"/>
        </w:rPr>
        <w:t xml:space="preserve"> </w:t>
      </w:r>
      <w:r w:rsidRPr="00B61914">
        <w:rPr>
          <w:sz w:val="24"/>
          <w:lang w:val="ru-RU"/>
        </w:rPr>
        <w:t>обезпечени;</w:t>
      </w:r>
    </w:p>
    <w:p w:rsidR="009D109B" w:rsidRPr="00B61914" w:rsidRDefault="009D109B" w:rsidP="00816C2C">
      <w:pPr>
        <w:pStyle w:val="a5"/>
        <w:numPr>
          <w:ilvl w:val="1"/>
          <w:numId w:val="30"/>
        </w:numPr>
        <w:tabs>
          <w:tab w:val="left" w:pos="567"/>
          <w:tab w:val="left" w:pos="1418"/>
          <w:tab w:val="left" w:pos="1729"/>
        </w:tabs>
        <w:spacing w:line="276" w:lineRule="auto"/>
        <w:ind w:left="284" w:right="-31" w:firstLine="0"/>
        <w:rPr>
          <w:sz w:val="24"/>
          <w:lang w:val="ru-RU"/>
        </w:rPr>
      </w:pPr>
      <w:r w:rsidRPr="00B61914">
        <w:rPr>
          <w:sz w:val="24"/>
          <w:lang w:val="ru-RU"/>
        </w:rPr>
        <w:t xml:space="preserve">е </w:t>
      </w:r>
      <w:proofErr w:type="gramStart"/>
      <w:r w:rsidRPr="00B61914">
        <w:rPr>
          <w:sz w:val="24"/>
          <w:lang w:val="ru-RU"/>
        </w:rPr>
        <w:t>платил или е в процес на изплащане на дължимо обезщетение за всички вреди</w:t>
      </w:r>
      <w:proofErr w:type="gramEnd"/>
      <w:r w:rsidRPr="00B61914">
        <w:rPr>
          <w:sz w:val="24"/>
          <w:lang w:val="ru-RU"/>
        </w:rPr>
        <w:t>, настъпили в резултат от извършеното от него престъпление или</w:t>
      </w:r>
      <w:r w:rsidRPr="00B61914">
        <w:rPr>
          <w:spacing w:val="-24"/>
          <w:sz w:val="24"/>
          <w:lang w:val="ru-RU"/>
        </w:rPr>
        <w:t xml:space="preserve"> </w:t>
      </w:r>
      <w:r w:rsidRPr="00B61914">
        <w:rPr>
          <w:sz w:val="24"/>
          <w:lang w:val="ru-RU"/>
        </w:rPr>
        <w:t>нарушение;</w:t>
      </w:r>
    </w:p>
    <w:p w:rsidR="009D109B" w:rsidRPr="00B61914" w:rsidRDefault="009D109B" w:rsidP="00816C2C">
      <w:pPr>
        <w:pStyle w:val="a5"/>
        <w:numPr>
          <w:ilvl w:val="1"/>
          <w:numId w:val="30"/>
        </w:numPr>
        <w:tabs>
          <w:tab w:val="left" w:pos="567"/>
          <w:tab w:val="left" w:pos="1418"/>
          <w:tab w:val="left" w:pos="1821"/>
        </w:tabs>
        <w:spacing w:line="276" w:lineRule="auto"/>
        <w:ind w:left="284" w:right="-31" w:firstLine="0"/>
        <w:rPr>
          <w:sz w:val="24"/>
          <w:lang w:val="ru-RU"/>
        </w:rPr>
      </w:pPr>
      <w:r w:rsidRPr="00B61914">
        <w:rPr>
          <w:sz w:val="24"/>
          <w:lang w:val="ru-RU"/>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w:t>
      </w:r>
      <w:r w:rsidRPr="00B61914">
        <w:rPr>
          <w:spacing w:val="-6"/>
          <w:sz w:val="24"/>
          <w:lang w:val="ru-RU"/>
        </w:rPr>
        <w:t xml:space="preserve"> </w:t>
      </w:r>
      <w:r w:rsidRPr="00B61914">
        <w:rPr>
          <w:sz w:val="24"/>
          <w:lang w:val="ru-RU"/>
        </w:rPr>
        <w:t>нарушения.</w:t>
      </w:r>
    </w:p>
    <w:p w:rsidR="009D109B" w:rsidRPr="00204F83" w:rsidRDefault="009D109B" w:rsidP="00816C2C">
      <w:pPr>
        <w:pStyle w:val="a3"/>
        <w:tabs>
          <w:tab w:val="left" w:pos="567"/>
        </w:tabs>
        <w:spacing w:line="276" w:lineRule="auto"/>
        <w:ind w:left="284" w:right="-31"/>
        <w:rPr>
          <w:lang w:val="ru-RU"/>
        </w:rPr>
      </w:pPr>
      <w:r w:rsidRPr="00B61914">
        <w:rPr>
          <w:lang w:val="ru-RU"/>
        </w:rPr>
        <w:t xml:space="preserve">Документи за доказване на предприетите мерки за </w:t>
      </w:r>
      <w:r w:rsidR="00204F83">
        <w:rPr>
          <w:lang w:val="ru-RU"/>
        </w:rPr>
        <w:t>надеждност, когато е приложимо.</w:t>
      </w:r>
    </w:p>
    <w:p w:rsidR="009D109B" w:rsidRPr="00B61914" w:rsidRDefault="009D109B" w:rsidP="00816C2C">
      <w:pPr>
        <w:pStyle w:val="a5"/>
        <w:numPr>
          <w:ilvl w:val="0"/>
          <w:numId w:val="31"/>
        </w:numPr>
        <w:tabs>
          <w:tab w:val="left" w:pos="567"/>
        </w:tabs>
        <w:spacing w:line="276" w:lineRule="auto"/>
        <w:ind w:left="284" w:right="-31" w:firstLine="0"/>
        <w:rPr>
          <w:sz w:val="24"/>
          <w:lang w:val="ru-RU"/>
        </w:rPr>
      </w:pPr>
      <w:proofErr w:type="gramStart"/>
      <w:r w:rsidRPr="00B61914">
        <w:rPr>
          <w:sz w:val="24"/>
          <w:lang w:val="ru-RU"/>
        </w:rPr>
        <w:t>по отношение на обстоятелството по</w:t>
      </w:r>
      <w:hyperlink r:id="rId11">
        <w:r w:rsidRPr="00B61914">
          <w:rPr>
            <w:sz w:val="24"/>
            <w:u w:val="single"/>
            <w:lang w:val="ru-RU"/>
          </w:rPr>
          <w:t xml:space="preserve"> чл. 56, ал. 1, т. 1 и 2 ЗОП</w:t>
        </w:r>
      </w:hyperlink>
      <w:r w:rsidRPr="00B61914">
        <w:rPr>
          <w:sz w:val="24"/>
          <w:lang w:val="ru-RU"/>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w:t>
      </w:r>
      <w:proofErr w:type="gramEnd"/>
      <w:r w:rsidRPr="00B61914">
        <w:rPr>
          <w:sz w:val="24"/>
          <w:lang w:val="ru-RU"/>
        </w:rPr>
        <w:t xml:space="preserve"> на изплащане на дължимо</w:t>
      </w:r>
      <w:r w:rsidRPr="00B61914">
        <w:rPr>
          <w:spacing w:val="-2"/>
          <w:sz w:val="24"/>
          <w:lang w:val="ru-RU"/>
        </w:rPr>
        <w:t xml:space="preserve"> </w:t>
      </w:r>
      <w:r w:rsidRPr="00B61914">
        <w:rPr>
          <w:sz w:val="24"/>
          <w:lang w:val="ru-RU"/>
        </w:rPr>
        <w:t>обезщетение;</w:t>
      </w:r>
    </w:p>
    <w:p w:rsidR="009D109B" w:rsidRPr="00B61914" w:rsidRDefault="009D109B" w:rsidP="00816C2C">
      <w:pPr>
        <w:pStyle w:val="a5"/>
        <w:numPr>
          <w:ilvl w:val="0"/>
          <w:numId w:val="31"/>
        </w:numPr>
        <w:tabs>
          <w:tab w:val="left" w:pos="567"/>
        </w:tabs>
        <w:spacing w:line="276" w:lineRule="auto"/>
        <w:ind w:left="284" w:right="-31" w:firstLine="0"/>
        <w:rPr>
          <w:sz w:val="24"/>
          <w:lang w:val="ru-RU"/>
        </w:rPr>
      </w:pPr>
      <w:r w:rsidRPr="00B61914">
        <w:rPr>
          <w:sz w:val="24"/>
          <w:lang w:val="ru-RU"/>
        </w:rPr>
        <w:t>по отношение на обстоятелството по</w:t>
      </w:r>
      <w:hyperlink r:id="rId12">
        <w:r w:rsidRPr="00B61914">
          <w:rPr>
            <w:sz w:val="24"/>
            <w:u w:val="single"/>
            <w:lang w:val="ru-RU"/>
          </w:rPr>
          <w:t xml:space="preserve"> чл. 56, ал. 1, т. 3 ЗОП</w:t>
        </w:r>
      </w:hyperlink>
      <w:r w:rsidRPr="00B61914">
        <w:rPr>
          <w:sz w:val="24"/>
          <w:lang w:val="ru-RU"/>
        </w:rPr>
        <w:t xml:space="preserve"> - документ от съответния компетентен орган за потвърждение на описаните</w:t>
      </w:r>
      <w:r w:rsidRPr="00B61914">
        <w:rPr>
          <w:spacing w:val="-19"/>
          <w:sz w:val="24"/>
          <w:lang w:val="ru-RU"/>
        </w:rPr>
        <w:t xml:space="preserve"> </w:t>
      </w:r>
      <w:r w:rsidRPr="00B61914">
        <w:rPr>
          <w:sz w:val="24"/>
          <w:lang w:val="ru-RU"/>
        </w:rPr>
        <w:t>обстоятелства.</w:t>
      </w:r>
    </w:p>
    <w:p w:rsidR="001E0328" w:rsidRPr="00B61914" w:rsidRDefault="001E0328" w:rsidP="00816C2C">
      <w:pPr>
        <w:spacing w:line="276" w:lineRule="auto"/>
        <w:ind w:left="284" w:right="-31"/>
        <w:jc w:val="both"/>
        <w:rPr>
          <w:sz w:val="24"/>
          <w:szCs w:val="24"/>
          <w:lang w:val="ru-RU"/>
        </w:rPr>
      </w:pPr>
      <w:proofErr w:type="gramStart"/>
      <w:r w:rsidRPr="00B61914">
        <w:rPr>
          <w:sz w:val="24"/>
          <w:szCs w:val="24"/>
          <w:lang w:val="ru-RU"/>
        </w:rPr>
        <w:t>Когато за участника, подизпълнител, е налице някое от основанията по чл. 54, ал. 1 ЗОП или посочените от възложителя основания по чл. 55, ал. 1, т.1 и т. 4 от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roofErr w:type="gramEnd"/>
      <w:r>
        <w:rPr>
          <w:sz w:val="24"/>
          <w:szCs w:val="24"/>
          <w:lang w:val="bg-BG"/>
        </w:rPr>
        <w:t xml:space="preserve"> </w:t>
      </w:r>
      <w:r w:rsidRPr="00B61914">
        <w:rPr>
          <w:sz w:val="24"/>
          <w:szCs w:val="24"/>
          <w:lang w:val="ru-RU"/>
        </w:rPr>
        <w:t>Тези доказателства, следва да са свързани с доказване на предвидените в чл. 56 ЗОП обстоятелства.</w:t>
      </w:r>
    </w:p>
    <w:p w:rsidR="003B1B16" w:rsidRPr="00B61914" w:rsidRDefault="003B1B16" w:rsidP="00816C2C">
      <w:pPr>
        <w:widowControl/>
        <w:autoSpaceDE/>
        <w:autoSpaceDN/>
        <w:spacing w:line="276" w:lineRule="auto"/>
        <w:ind w:left="284" w:right="-31"/>
        <w:rPr>
          <w:sz w:val="24"/>
          <w:lang w:val="ru-RU"/>
        </w:rPr>
      </w:pPr>
    </w:p>
    <w:p w:rsidR="000E144F" w:rsidRPr="009D109B" w:rsidRDefault="009D109B" w:rsidP="00816C2C">
      <w:pPr>
        <w:widowControl/>
        <w:autoSpaceDE/>
        <w:autoSpaceDN/>
        <w:spacing w:line="276" w:lineRule="auto"/>
        <w:ind w:left="284" w:right="-31"/>
        <w:rPr>
          <w:lang w:val="bg-BG"/>
        </w:rPr>
      </w:pPr>
      <w:r w:rsidRPr="00B61914">
        <w:rPr>
          <w:b/>
          <w:sz w:val="24"/>
          <w:lang w:val="ru-RU"/>
        </w:rPr>
        <w:t xml:space="preserve">ЧАСТ </w:t>
      </w:r>
      <w:r>
        <w:rPr>
          <w:b/>
          <w:sz w:val="24"/>
        </w:rPr>
        <w:t>VI</w:t>
      </w:r>
      <w:r w:rsidRPr="00B61914">
        <w:rPr>
          <w:b/>
          <w:sz w:val="24"/>
          <w:lang w:val="ru-RU"/>
        </w:rPr>
        <w:t>.</w:t>
      </w:r>
      <w:r>
        <w:rPr>
          <w:b/>
          <w:sz w:val="24"/>
          <w:lang w:val="bg-BG"/>
        </w:rPr>
        <w:t xml:space="preserve"> ПРЕДСТАВЯНЕ НА ОФЕРТАТА</w:t>
      </w:r>
    </w:p>
    <w:p w:rsidR="001E0328" w:rsidRPr="00A669F1" w:rsidRDefault="001E0328" w:rsidP="00816C2C">
      <w:pPr>
        <w:spacing w:line="276" w:lineRule="auto"/>
        <w:ind w:left="284" w:right="-31"/>
        <w:jc w:val="both"/>
        <w:rPr>
          <w:rFonts w:eastAsia="MS ??"/>
          <w:sz w:val="24"/>
          <w:szCs w:val="24"/>
        </w:rPr>
      </w:pPr>
      <w:r w:rsidRPr="00B61914">
        <w:rPr>
          <w:rFonts w:eastAsia="MS ??"/>
          <w:sz w:val="24"/>
          <w:szCs w:val="24"/>
          <w:lang w:val="ru-RU"/>
        </w:rPr>
        <w:t xml:space="preserve">Документите се представят в </w:t>
      </w:r>
      <w:proofErr w:type="gramStart"/>
      <w:r w:rsidRPr="00B61914">
        <w:rPr>
          <w:rFonts w:eastAsia="MS ??"/>
          <w:sz w:val="24"/>
          <w:szCs w:val="24"/>
          <w:lang w:val="ru-RU"/>
        </w:rPr>
        <w:t>запечатана</w:t>
      </w:r>
      <w:proofErr w:type="gramEnd"/>
      <w:r w:rsidRPr="00B61914">
        <w:rPr>
          <w:rFonts w:eastAsia="MS ??"/>
          <w:sz w:val="24"/>
          <w:szCs w:val="24"/>
          <w:lang w:val="ru-RU"/>
        </w:rPr>
        <w:t xml:space="preserve"> непрозрачна опаковка. Участникът трябва да представи своята оферта заедно с всички изискуеми от Възложителя документи, на адрес: </w:t>
      </w:r>
      <w:r w:rsidRPr="00B61914">
        <w:rPr>
          <w:rFonts w:eastAsia="MS ??"/>
          <w:b/>
          <w:sz w:val="24"/>
          <w:szCs w:val="24"/>
          <w:lang w:val="ru-RU"/>
        </w:rPr>
        <w:t xml:space="preserve">гр.  </w:t>
      </w:r>
      <w:r>
        <w:rPr>
          <w:rFonts w:eastAsia="MS ??"/>
          <w:b/>
          <w:sz w:val="24"/>
          <w:szCs w:val="24"/>
        </w:rPr>
        <w:t>Шабла</w:t>
      </w:r>
      <w:r w:rsidRPr="00A669F1">
        <w:rPr>
          <w:rFonts w:eastAsia="MS ??"/>
          <w:b/>
          <w:sz w:val="24"/>
          <w:szCs w:val="24"/>
        </w:rPr>
        <w:t xml:space="preserve">, ул. </w:t>
      </w:r>
      <w:r w:rsidRPr="00274E35">
        <w:rPr>
          <w:rFonts w:eastAsia="MS ??"/>
          <w:b/>
          <w:sz w:val="24"/>
          <w:szCs w:val="24"/>
        </w:rPr>
        <w:t>„</w:t>
      </w:r>
      <w:r w:rsidRPr="00274E35">
        <w:rPr>
          <w:b/>
          <w:sz w:val="24"/>
          <w:szCs w:val="24"/>
        </w:rPr>
        <w:t>Равно поле</w:t>
      </w:r>
      <w:r w:rsidR="003B1B16">
        <w:rPr>
          <w:rFonts w:eastAsia="MS ??"/>
          <w:b/>
          <w:sz w:val="24"/>
          <w:szCs w:val="24"/>
        </w:rPr>
        <w:t>“</w:t>
      </w:r>
      <w:r w:rsidRPr="00274E35">
        <w:rPr>
          <w:rFonts w:eastAsia="MS ??"/>
          <w:b/>
          <w:sz w:val="24"/>
          <w:szCs w:val="24"/>
        </w:rPr>
        <w:t>№</w:t>
      </w:r>
      <w:r w:rsidR="003B1B16">
        <w:rPr>
          <w:rFonts w:eastAsia="MS ??"/>
          <w:b/>
          <w:sz w:val="24"/>
          <w:szCs w:val="24"/>
          <w:lang w:val="bg-BG"/>
        </w:rPr>
        <w:t xml:space="preserve"> </w:t>
      </w:r>
      <w:r>
        <w:rPr>
          <w:rFonts w:eastAsia="MS ??"/>
          <w:b/>
          <w:sz w:val="24"/>
          <w:szCs w:val="24"/>
        </w:rPr>
        <w:t>3</w:t>
      </w:r>
      <w:r w:rsidRPr="00A669F1">
        <w:rPr>
          <w:rFonts w:eastAsia="MS ??"/>
          <w:b/>
          <w:sz w:val="24"/>
          <w:szCs w:val="24"/>
        </w:rPr>
        <w:t>5,</w:t>
      </w:r>
      <w:r w:rsidRPr="00A669F1">
        <w:rPr>
          <w:rFonts w:eastAsia="MS ??"/>
          <w:sz w:val="24"/>
          <w:szCs w:val="24"/>
        </w:rPr>
        <w:t xml:space="preserve"> деловодство</w:t>
      </w:r>
      <w:r>
        <w:rPr>
          <w:rFonts w:eastAsia="MS ??"/>
          <w:sz w:val="24"/>
          <w:szCs w:val="24"/>
        </w:rPr>
        <w:t>. Върху опаковката се посочват:</w:t>
      </w:r>
    </w:p>
    <w:tbl>
      <w:tblPr>
        <w:tblpPr w:leftFromText="141" w:rightFromText="141" w:vertAnchor="text" w:horzAnchor="margin" w:tblpX="39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1E0328" w:rsidRPr="003624C8" w:rsidTr="00B61914">
        <w:trPr>
          <w:trHeight w:val="1408"/>
        </w:trPr>
        <w:tc>
          <w:tcPr>
            <w:tcW w:w="9459" w:type="dxa"/>
            <w:shd w:val="clear" w:color="auto" w:fill="auto"/>
          </w:tcPr>
          <w:p w:rsidR="001E0328" w:rsidRPr="00B61914" w:rsidRDefault="001E0328" w:rsidP="00816C2C">
            <w:pPr>
              <w:adjustRightInd w:val="0"/>
              <w:spacing w:line="276" w:lineRule="auto"/>
              <w:ind w:left="284" w:right="-31"/>
              <w:rPr>
                <w:sz w:val="24"/>
                <w:szCs w:val="24"/>
                <w:lang w:val="ru-RU"/>
              </w:rPr>
            </w:pPr>
            <w:r w:rsidRPr="00B61914">
              <w:rPr>
                <w:sz w:val="24"/>
                <w:szCs w:val="24"/>
                <w:lang w:val="ru-RU"/>
              </w:rPr>
              <w:lastRenderedPageBreak/>
              <w:t>ДО</w:t>
            </w:r>
          </w:p>
          <w:p w:rsidR="001E0328" w:rsidRPr="00B61914" w:rsidRDefault="001E0328" w:rsidP="00816C2C">
            <w:pPr>
              <w:adjustRightInd w:val="0"/>
              <w:spacing w:line="276" w:lineRule="auto"/>
              <w:ind w:left="284" w:right="-31"/>
              <w:rPr>
                <w:sz w:val="24"/>
                <w:szCs w:val="24"/>
                <w:lang w:val="ru-RU"/>
              </w:rPr>
            </w:pPr>
            <w:r w:rsidRPr="00B61914">
              <w:rPr>
                <w:sz w:val="24"/>
                <w:szCs w:val="24"/>
                <w:lang w:val="ru-RU"/>
              </w:rPr>
              <w:t>Община Шабла,</w:t>
            </w:r>
          </w:p>
          <w:p w:rsidR="001E0328" w:rsidRPr="00A669F1" w:rsidRDefault="001E0328" w:rsidP="00816C2C">
            <w:pPr>
              <w:adjustRightInd w:val="0"/>
              <w:spacing w:line="276" w:lineRule="auto"/>
              <w:ind w:left="284" w:right="-31"/>
              <w:rPr>
                <w:sz w:val="24"/>
                <w:szCs w:val="24"/>
              </w:rPr>
            </w:pPr>
            <w:r w:rsidRPr="00B61914">
              <w:rPr>
                <w:sz w:val="24"/>
                <w:szCs w:val="24"/>
                <w:lang w:val="ru-RU"/>
              </w:rPr>
              <w:t>гр.   Шабла</w:t>
            </w:r>
            <w:proofErr w:type="gramStart"/>
            <w:r w:rsidRPr="00B61914">
              <w:rPr>
                <w:sz w:val="24"/>
                <w:szCs w:val="24"/>
                <w:lang w:val="ru-RU"/>
              </w:rPr>
              <w:t xml:space="preserve"> ,</w:t>
            </w:r>
            <w:proofErr w:type="gramEnd"/>
            <w:r w:rsidRPr="00B61914">
              <w:rPr>
                <w:sz w:val="24"/>
                <w:szCs w:val="24"/>
                <w:lang w:val="ru-RU"/>
              </w:rPr>
              <w:t xml:space="preserve">  ул. </w:t>
            </w:r>
            <w:r w:rsidRPr="00A669F1">
              <w:rPr>
                <w:sz w:val="24"/>
                <w:szCs w:val="24"/>
              </w:rPr>
              <w:t>„</w:t>
            </w:r>
            <w:r>
              <w:rPr>
                <w:sz w:val="24"/>
                <w:szCs w:val="24"/>
              </w:rPr>
              <w:t>Равно поле</w:t>
            </w:r>
            <w:r w:rsidRPr="00A669F1">
              <w:rPr>
                <w:sz w:val="24"/>
                <w:szCs w:val="24"/>
              </w:rPr>
              <w:t>“ №</w:t>
            </w:r>
            <w:r>
              <w:rPr>
                <w:sz w:val="24"/>
                <w:szCs w:val="24"/>
              </w:rPr>
              <w:t>3</w:t>
            </w:r>
            <w:r w:rsidRPr="00A669F1">
              <w:rPr>
                <w:sz w:val="24"/>
                <w:szCs w:val="24"/>
              </w:rPr>
              <w:t xml:space="preserve">5, </w:t>
            </w:r>
          </w:p>
          <w:p w:rsidR="001E0328" w:rsidRPr="00B61914" w:rsidRDefault="001E0328" w:rsidP="00816C2C">
            <w:pPr>
              <w:adjustRightInd w:val="0"/>
              <w:spacing w:line="276" w:lineRule="auto"/>
              <w:ind w:left="284" w:right="-31"/>
              <w:rPr>
                <w:sz w:val="24"/>
                <w:szCs w:val="24"/>
                <w:lang w:val="ru-RU"/>
              </w:rPr>
            </w:pPr>
            <w:r w:rsidRPr="00B61914">
              <w:rPr>
                <w:sz w:val="24"/>
                <w:szCs w:val="24"/>
                <w:lang w:val="ru-RU"/>
              </w:rPr>
              <w:t>деловодство</w:t>
            </w:r>
          </w:p>
          <w:p w:rsidR="001E0328" w:rsidRPr="00B61914" w:rsidRDefault="001E0328" w:rsidP="00816C2C">
            <w:pPr>
              <w:adjustRightInd w:val="0"/>
              <w:spacing w:line="276" w:lineRule="auto"/>
              <w:ind w:left="284" w:right="-31"/>
              <w:jc w:val="center"/>
              <w:rPr>
                <w:sz w:val="24"/>
                <w:szCs w:val="24"/>
                <w:lang w:val="ru-RU"/>
              </w:rPr>
            </w:pPr>
            <w:r w:rsidRPr="00B61914">
              <w:rPr>
                <w:sz w:val="24"/>
                <w:szCs w:val="24"/>
                <w:lang w:val="ru-RU"/>
              </w:rPr>
              <w:t xml:space="preserve">О Ф Е </w:t>
            </w:r>
            <w:proofErr w:type="gramStart"/>
            <w:r w:rsidRPr="00B61914">
              <w:rPr>
                <w:sz w:val="24"/>
                <w:szCs w:val="24"/>
                <w:lang w:val="ru-RU"/>
              </w:rPr>
              <w:t>Р</w:t>
            </w:r>
            <w:proofErr w:type="gramEnd"/>
            <w:r w:rsidRPr="00B61914">
              <w:rPr>
                <w:sz w:val="24"/>
                <w:szCs w:val="24"/>
                <w:lang w:val="ru-RU"/>
              </w:rPr>
              <w:t xml:space="preserve"> Т А</w:t>
            </w:r>
          </w:p>
          <w:p w:rsidR="001E0328" w:rsidRPr="00B61914" w:rsidRDefault="001E0328" w:rsidP="00816C2C">
            <w:pPr>
              <w:spacing w:line="276" w:lineRule="auto"/>
              <w:ind w:left="284" w:right="-31"/>
              <w:jc w:val="both"/>
              <w:rPr>
                <w:b/>
                <w:sz w:val="24"/>
                <w:szCs w:val="24"/>
                <w:lang w:val="ru-RU"/>
              </w:rPr>
            </w:pPr>
            <w:r w:rsidRPr="00B61914">
              <w:rPr>
                <w:sz w:val="24"/>
                <w:szCs w:val="24"/>
                <w:lang w:val="ru-RU"/>
              </w:rPr>
              <w:t xml:space="preserve">за участие в открита процедура по чл. 18, </w:t>
            </w:r>
            <w:proofErr w:type="gramStart"/>
            <w:r w:rsidRPr="00B61914">
              <w:rPr>
                <w:sz w:val="24"/>
                <w:szCs w:val="24"/>
                <w:lang w:val="ru-RU"/>
              </w:rPr>
              <w:t>ал</w:t>
            </w:r>
            <w:proofErr w:type="gramEnd"/>
            <w:r w:rsidRPr="00B61914">
              <w:rPr>
                <w:sz w:val="24"/>
                <w:szCs w:val="24"/>
                <w:lang w:val="ru-RU"/>
              </w:rPr>
              <w:t xml:space="preserve">. 1, т. </w:t>
            </w:r>
            <w:r w:rsidR="003B1B16" w:rsidRPr="00B61914">
              <w:rPr>
                <w:sz w:val="24"/>
                <w:szCs w:val="24"/>
                <w:lang w:val="ru-RU"/>
              </w:rPr>
              <w:t>12</w:t>
            </w:r>
            <w:r w:rsidRPr="00B61914">
              <w:rPr>
                <w:sz w:val="24"/>
                <w:szCs w:val="24"/>
                <w:lang w:val="ru-RU"/>
              </w:rPr>
              <w:t xml:space="preserve">  от ЗОП за възлагане на обществена поръчка с предмет </w:t>
            </w:r>
            <w:r w:rsidR="003B1B16" w:rsidRPr="00B61914">
              <w:rPr>
                <w:b/>
                <w:sz w:val="24"/>
                <w:szCs w:val="24"/>
                <w:lang w:val="ru-RU"/>
              </w:rPr>
              <w:t>“</w:t>
            </w:r>
            <w:r w:rsidR="006E32AD">
              <w:rPr>
                <w:b/>
                <w:lang w:val="bg-BG"/>
              </w:rPr>
              <w:t>Консултантски услуги за управление</w:t>
            </w:r>
            <w:r w:rsidR="003B1B16" w:rsidRPr="00B61914">
              <w:rPr>
                <w:b/>
                <w:lang w:val="ru-RU"/>
              </w:rPr>
              <w:t xml:space="preserve"> на проект:</w:t>
            </w:r>
            <w:r w:rsidR="003B1B16">
              <w:rPr>
                <w:b/>
                <w:lang w:val="bg-BG"/>
              </w:rPr>
              <w:t xml:space="preserve"> </w:t>
            </w:r>
            <w:r w:rsidR="003B1B16" w:rsidRPr="00B61914">
              <w:rPr>
                <w:b/>
                <w:lang w:val="ru-RU"/>
              </w:rPr>
              <w:t>„</w:t>
            </w:r>
            <w:proofErr w:type="gramStart"/>
            <w:r w:rsidR="003B1B16" w:rsidRPr="00B61914">
              <w:rPr>
                <w:b/>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r w:rsidR="003B1B16" w:rsidRPr="007C4F56">
              <w:rPr>
                <w:b/>
                <w:lang w:val="bg-BG"/>
              </w:rPr>
              <w:t xml:space="preserve"> финансиран по подмярка 7.2 „</w:t>
            </w:r>
            <w:r w:rsidR="003B1B16" w:rsidRPr="00B50EFF">
              <w:rPr>
                <w:b/>
                <w:lang w:val="bg-BG"/>
              </w:rPr>
              <w:t>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w:t>
            </w:r>
            <w:r w:rsidR="003B1B16">
              <w:rPr>
                <w:b/>
                <w:lang w:val="bg-BG"/>
              </w:rPr>
              <w:t xml:space="preserve"> райони за периода 2014-2020 г.</w:t>
            </w:r>
            <w:r w:rsidRPr="00B61914">
              <w:rPr>
                <w:b/>
                <w:sz w:val="24"/>
                <w:szCs w:val="24"/>
                <w:lang w:val="ru-RU"/>
              </w:rPr>
              <w:t>”</w:t>
            </w:r>
            <w:proofErr w:type="gramEnd"/>
          </w:p>
          <w:p w:rsidR="001E0328" w:rsidRPr="00B61914" w:rsidRDefault="001E0328" w:rsidP="00816C2C">
            <w:pPr>
              <w:spacing w:line="276" w:lineRule="auto"/>
              <w:ind w:left="284" w:right="-31"/>
              <w:jc w:val="center"/>
              <w:rPr>
                <w:sz w:val="24"/>
                <w:szCs w:val="24"/>
                <w:lang w:val="ru-RU"/>
              </w:rPr>
            </w:pPr>
            <w:r w:rsidRPr="00B61914">
              <w:rPr>
                <w:sz w:val="24"/>
                <w:szCs w:val="24"/>
                <w:lang w:val="ru-RU"/>
              </w:rPr>
              <w:t xml:space="preserve">наименование на участника, </w:t>
            </w:r>
          </w:p>
          <w:p w:rsidR="001E0328" w:rsidRPr="00B61914" w:rsidRDefault="001E0328" w:rsidP="00816C2C">
            <w:pPr>
              <w:spacing w:line="276" w:lineRule="auto"/>
              <w:ind w:left="284" w:right="-31"/>
              <w:jc w:val="center"/>
              <w:rPr>
                <w:sz w:val="24"/>
                <w:szCs w:val="24"/>
                <w:lang w:val="ru-RU"/>
              </w:rPr>
            </w:pPr>
            <w:r w:rsidRPr="00B61914">
              <w:rPr>
                <w:sz w:val="24"/>
                <w:szCs w:val="24"/>
                <w:lang w:val="ru-RU"/>
              </w:rPr>
              <w:t>включително участниците в обединението (когато е приложимо),</w:t>
            </w:r>
          </w:p>
          <w:p w:rsidR="001E0328" w:rsidRPr="00B61914" w:rsidRDefault="001E0328" w:rsidP="00816C2C">
            <w:pPr>
              <w:spacing w:line="276" w:lineRule="auto"/>
              <w:ind w:left="284" w:right="-31"/>
              <w:jc w:val="center"/>
              <w:rPr>
                <w:sz w:val="24"/>
                <w:szCs w:val="24"/>
                <w:lang w:val="ru-RU"/>
              </w:rPr>
            </w:pPr>
            <w:r w:rsidRPr="00B61914">
              <w:rPr>
                <w:sz w:val="24"/>
                <w:szCs w:val="24"/>
                <w:lang w:val="ru-RU"/>
              </w:rPr>
              <w:t xml:space="preserve">адрес за кореспонденция, телефон и </w:t>
            </w:r>
          </w:p>
          <w:p w:rsidR="001E0328" w:rsidRPr="00B61914" w:rsidRDefault="001E0328" w:rsidP="00816C2C">
            <w:pPr>
              <w:spacing w:line="276" w:lineRule="auto"/>
              <w:ind w:left="284" w:right="-31"/>
              <w:jc w:val="center"/>
              <w:rPr>
                <w:sz w:val="24"/>
                <w:szCs w:val="24"/>
                <w:lang w:val="ru-RU"/>
              </w:rPr>
            </w:pPr>
            <w:r w:rsidRPr="00B61914">
              <w:rPr>
                <w:sz w:val="24"/>
                <w:szCs w:val="24"/>
                <w:lang w:val="ru-RU"/>
              </w:rPr>
              <w:t>по възможност – факс и електронен адрес</w:t>
            </w:r>
          </w:p>
        </w:tc>
      </w:tr>
    </w:tbl>
    <w:p w:rsidR="009D109B" w:rsidRPr="00B61914" w:rsidRDefault="009D109B" w:rsidP="00816C2C">
      <w:pPr>
        <w:pStyle w:val="a3"/>
        <w:spacing w:line="276" w:lineRule="auto"/>
        <w:ind w:left="284" w:right="-31"/>
        <w:jc w:val="both"/>
        <w:rPr>
          <w:lang w:val="ru-RU"/>
        </w:rPr>
      </w:pPr>
      <w:r w:rsidRPr="00B61914">
        <w:rPr>
          <w:lang w:val="ru-RU"/>
        </w:rPr>
        <w:t>При изготвяне на офертата всеки участник трябва да се придържа точно към обявените от възложителя условия.</w:t>
      </w:r>
    </w:p>
    <w:p w:rsidR="009D109B" w:rsidRPr="00B61914" w:rsidRDefault="009D109B" w:rsidP="00816C2C">
      <w:pPr>
        <w:pStyle w:val="a3"/>
        <w:spacing w:line="276" w:lineRule="auto"/>
        <w:ind w:left="284" w:right="-31"/>
        <w:jc w:val="both"/>
        <w:rPr>
          <w:lang w:val="ru-RU"/>
        </w:rPr>
      </w:pPr>
      <w:r w:rsidRPr="00B61914">
        <w:rPr>
          <w:b/>
          <w:lang w:val="ru-RU"/>
        </w:rPr>
        <w:t>Забележка</w:t>
      </w:r>
      <w:r w:rsidRPr="00B61914">
        <w:rPr>
          <w:lang w:val="ru-RU"/>
        </w:rPr>
        <w:t>: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rsidR="007B0928" w:rsidRPr="00B61914" w:rsidRDefault="007B0928" w:rsidP="00816C2C">
      <w:pPr>
        <w:spacing w:line="276" w:lineRule="auto"/>
        <w:ind w:left="284" w:right="-31"/>
        <w:jc w:val="both"/>
        <w:rPr>
          <w:b/>
          <w:sz w:val="24"/>
          <w:lang w:val="ru-RU"/>
        </w:rPr>
      </w:pPr>
    </w:p>
    <w:p w:rsidR="009D109B" w:rsidRDefault="009D109B" w:rsidP="00816C2C">
      <w:pPr>
        <w:spacing w:line="276" w:lineRule="auto"/>
        <w:ind w:left="284" w:right="-31"/>
        <w:jc w:val="both"/>
        <w:rPr>
          <w:b/>
          <w:sz w:val="24"/>
          <w:lang w:val="bg-BG"/>
        </w:rPr>
      </w:pPr>
      <w:r w:rsidRPr="00B61914">
        <w:rPr>
          <w:b/>
          <w:sz w:val="24"/>
          <w:lang w:val="ru-RU"/>
        </w:rPr>
        <w:t xml:space="preserve">ЧАСТ </w:t>
      </w:r>
      <w:r>
        <w:rPr>
          <w:b/>
          <w:sz w:val="24"/>
        </w:rPr>
        <w:t>VII</w:t>
      </w:r>
      <w:r w:rsidRPr="00B61914">
        <w:rPr>
          <w:b/>
          <w:sz w:val="24"/>
          <w:lang w:val="ru-RU"/>
        </w:rPr>
        <w:t>.</w:t>
      </w:r>
      <w:r w:rsidR="00204F83">
        <w:rPr>
          <w:b/>
          <w:sz w:val="24"/>
          <w:lang w:val="bg-BG"/>
        </w:rPr>
        <w:t xml:space="preserve"> СРОК ЗА ПРЕДАВАНЕ НА ОФЕРТАТА</w:t>
      </w:r>
    </w:p>
    <w:p w:rsidR="009D109B" w:rsidRPr="00B61914" w:rsidRDefault="009D109B" w:rsidP="00816C2C">
      <w:pPr>
        <w:pStyle w:val="a5"/>
        <w:numPr>
          <w:ilvl w:val="0"/>
          <w:numId w:val="32"/>
        </w:numPr>
        <w:tabs>
          <w:tab w:val="left" w:pos="731"/>
        </w:tabs>
        <w:spacing w:line="276" w:lineRule="auto"/>
        <w:ind w:left="284" w:right="-31" w:firstLine="0"/>
        <w:rPr>
          <w:sz w:val="24"/>
          <w:lang w:val="ru-RU"/>
        </w:rPr>
      </w:pPr>
      <w:r w:rsidRPr="00B61914">
        <w:rPr>
          <w:sz w:val="24"/>
          <w:lang w:val="ru-RU"/>
        </w:rPr>
        <w:t xml:space="preserve">Офертите трябва да бъдат получени от възложителя на адреса и </w:t>
      </w:r>
      <w:proofErr w:type="gramStart"/>
      <w:r w:rsidRPr="00B61914">
        <w:rPr>
          <w:sz w:val="24"/>
          <w:lang w:val="ru-RU"/>
        </w:rPr>
        <w:t>в</w:t>
      </w:r>
      <w:proofErr w:type="gramEnd"/>
      <w:r w:rsidRPr="00B61914">
        <w:rPr>
          <w:sz w:val="24"/>
          <w:lang w:val="ru-RU"/>
        </w:rPr>
        <w:t xml:space="preserve"> срока, посочени в обявлението за настоящата обществена</w:t>
      </w:r>
      <w:r w:rsidRPr="00B61914">
        <w:rPr>
          <w:spacing w:val="-3"/>
          <w:sz w:val="24"/>
          <w:lang w:val="ru-RU"/>
        </w:rPr>
        <w:t xml:space="preserve"> </w:t>
      </w:r>
      <w:r w:rsidRPr="00B61914">
        <w:rPr>
          <w:sz w:val="24"/>
          <w:lang w:val="ru-RU"/>
        </w:rPr>
        <w:t>поръчка.</w:t>
      </w:r>
    </w:p>
    <w:p w:rsidR="009D109B" w:rsidRPr="00B61914" w:rsidRDefault="009D109B" w:rsidP="00816C2C">
      <w:pPr>
        <w:pStyle w:val="a5"/>
        <w:numPr>
          <w:ilvl w:val="0"/>
          <w:numId w:val="32"/>
        </w:numPr>
        <w:tabs>
          <w:tab w:val="left" w:pos="741"/>
        </w:tabs>
        <w:spacing w:line="276" w:lineRule="auto"/>
        <w:ind w:left="284" w:right="-31" w:firstLine="0"/>
        <w:rPr>
          <w:sz w:val="24"/>
          <w:lang w:val="ru-RU"/>
        </w:rPr>
      </w:pPr>
      <w:r w:rsidRPr="00B61914">
        <w:rPr>
          <w:sz w:val="24"/>
          <w:lang w:val="ru-RU"/>
        </w:rPr>
        <w:t xml:space="preserve">В случай, че в срока за получаване на оферти за участие, не е постъпила оферта за участие или е </w:t>
      </w:r>
      <w:proofErr w:type="gramStart"/>
      <w:r w:rsidRPr="00B61914">
        <w:rPr>
          <w:sz w:val="24"/>
          <w:lang w:val="ru-RU"/>
        </w:rPr>
        <w:t>получена</w:t>
      </w:r>
      <w:proofErr w:type="gramEnd"/>
      <w:r w:rsidRPr="00B61914">
        <w:rPr>
          <w:sz w:val="24"/>
          <w:lang w:val="ru-RU"/>
        </w:rPr>
        <w:t xml:space="preserve"> само една оферта, възложителят може да удължи срока за получаване на</w:t>
      </w:r>
      <w:r w:rsidRPr="00B61914">
        <w:rPr>
          <w:spacing w:val="-3"/>
          <w:sz w:val="24"/>
          <w:lang w:val="ru-RU"/>
        </w:rPr>
        <w:t xml:space="preserve"> </w:t>
      </w:r>
      <w:r w:rsidRPr="00B61914">
        <w:rPr>
          <w:sz w:val="24"/>
          <w:lang w:val="ru-RU"/>
        </w:rPr>
        <w:t>оферти.</w:t>
      </w:r>
    </w:p>
    <w:p w:rsidR="009D109B" w:rsidRPr="00B61914" w:rsidRDefault="009D109B" w:rsidP="00816C2C">
      <w:pPr>
        <w:pStyle w:val="a3"/>
        <w:spacing w:line="276" w:lineRule="auto"/>
        <w:ind w:left="284" w:right="-31"/>
        <w:jc w:val="both"/>
        <w:rPr>
          <w:lang w:val="ru-RU"/>
        </w:rPr>
      </w:pPr>
      <w:r w:rsidRPr="00B61914">
        <w:rPr>
          <w:lang w:val="ru-RU"/>
        </w:rPr>
        <w:t>Всеки участник следва да осигури своевременното получаване на офертата от възложителя.</w:t>
      </w:r>
    </w:p>
    <w:p w:rsidR="009D109B" w:rsidRPr="00B61914" w:rsidRDefault="009D109B" w:rsidP="00816C2C">
      <w:pPr>
        <w:spacing w:line="276" w:lineRule="auto"/>
        <w:ind w:left="284" w:right="-31"/>
        <w:jc w:val="both"/>
        <w:rPr>
          <w:sz w:val="24"/>
          <w:lang w:val="ru-RU"/>
        </w:rPr>
      </w:pPr>
      <w:r w:rsidRPr="00B61914">
        <w:rPr>
          <w:sz w:val="24"/>
          <w:lang w:val="ru-RU"/>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B61914">
        <w:rPr>
          <w:b/>
          <w:sz w:val="24"/>
          <w:u w:val="thick"/>
          <w:lang w:val="ru-RU"/>
        </w:rPr>
        <w:t>„Допълнение/Промяна на оферта” с входящ</w:t>
      </w:r>
      <w:r w:rsidRPr="00B61914">
        <w:rPr>
          <w:b/>
          <w:sz w:val="24"/>
          <w:lang w:val="ru-RU"/>
        </w:rPr>
        <w:t xml:space="preserve"> </w:t>
      </w:r>
      <w:r w:rsidRPr="00B61914">
        <w:rPr>
          <w:b/>
          <w:sz w:val="24"/>
          <w:u w:val="thick"/>
          <w:lang w:val="ru-RU"/>
        </w:rPr>
        <w:t xml:space="preserve">номер …….. за участие </w:t>
      </w:r>
      <w:proofErr w:type="gramStart"/>
      <w:r w:rsidRPr="00B61914">
        <w:rPr>
          <w:b/>
          <w:sz w:val="24"/>
          <w:u w:val="thick"/>
          <w:lang w:val="ru-RU"/>
        </w:rPr>
        <w:t>в</w:t>
      </w:r>
      <w:proofErr w:type="gramEnd"/>
      <w:r w:rsidRPr="00B61914">
        <w:rPr>
          <w:b/>
          <w:sz w:val="24"/>
          <w:u w:val="thick"/>
          <w:lang w:val="ru-RU"/>
        </w:rPr>
        <w:t xml:space="preserve"> </w:t>
      </w:r>
      <w:r w:rsidR="0075161A">
        <w:rPr>
          <w:b/>
          <w:sz w:val="24"/>
          <w:u w:val="thick"/>
          <w:lang w:val="bg-BG"/>
        </w:rPr>
        <w:t>публично състезание</w:t>
      </w:r>
      <w:r w:rsidRPr="00B61914">
        <w:rPr>
          <w:b/>
          <w:sz w:val="24"/>
          <w:u w:val="thick"/>
          <w:lang w:val="ru-RU"/>
        </w:rPr>
        <w:t xml:space="preserve"> по реда на ЗОП с предмет: „(изписва</w:t>
      </w:r>
      <w:r w:rsidRPr="00B61914">
        <w:rPr>
          <w:b/>
          <w:sz w:val="24"/>
          <w:lang w:val="ru-RU"/>
        </w:rPr>
        <w:t xml:space="preserve"> </w:t>
      </w:r>
      <w:r w:rsidRPr="00B61914">
        <w:rPr>
          <w:b/>
          <w:sz w:val="24"/>
          <w:u w:val="thick"/>
          <w:lang w:val="ru-RU"/>
        </w:rPr>
        <w:t>се целия</w:t>
      </w:r>
      <w:r w:rsidR="004E4BF7">
        <w:rPr>
          <w:b/>
          <w:sz w:val="24"/>
          <w:u w:val="thick"/>
          <w:lang w:val="bg-BG"/>
        </w:rPr>
        <w:t>т</w:t>
      </w:r>
      <w:r w:rsidRPr="00B61914">
        <w:rPr>
          <w:b/>
          <w:sz w:val="24"/>
          <w:u w:val="thick"/>
          <w:lang w:val="ru-RU"/>
        </w:rPr>
        <w:t xml:space="preserve"> предмет)”</w:t>
      </w:r>
      <w:r w:rsidRPr="00B61914">
        <w:rPr>
          <w:sz w:val="24"/>
          <w:lang w:val="ru-RU"/>
        </w:rPr>
        <w:t>.</w:t>
      </w:r>
    </w:p>
    <w:p w:rsidR="00816C2C" w:rsidRDefault="00816C2C" w:rsidP="00816C2C">
      <w:pPr>
        <w:widowControl/>
        <w:autoSpaceDE/>
        <w:autoSpaceDN/>
        <w:spacing w:line="276" w:lineRule="auto"/>
        <w:ind w:left="284" w:right="-31" w:firstLine="476"/>
        <w:rPr>
          <w:lang w:val="bg-BG"/>
        </w:rPr>
      </w:pPr>
    </w:p>
    <w:p w:rsidR="009D109B" w:rsidRPr="007B0928" w:rsidRDefault="009D109B" w:rsidP="00816C2C">
      <w:pPr>
        <w:widowControl/>
        <w:autoSpaceDE/>
        <w:autoSpaceDN/>
        <w:spacing w:line="276" w:lineRule="auto"/>
        <w:ind w:left="284" w:right="-31"/>
        <w:rPr>
          <w:b/>
          <w:sz w:val="24"/>
          <w:szCs w:val="24"/>
          <w:lang w:val="bg-BG"/>
        </w:rPr>
      </w:pPr>
      <w:r w:rsidRPr="00B61914">
        <w:rPr>
          <w:b/>
          <w:sz w:val="24"/>
          <w:szCs w:val="24"/>
          <w:lang w:val="ru-RU"/>
        </w:rPr>
        <w:t xml:space="preserve">ЧАСТ </w:t>
      </w:r>
      <w:r w:rsidRPr="007B0928">
        <w:rPr>
          <w:b/>
          <w:sz w:val="24"/>
          <w:szCs w:val="24"/>
        </w:rPr>
        <w:t>VIII</w:t>
      </w:r>
      <w:r w:rsidRPr="007B0928">
        <w:rPr>
          <w:b/>
          <w:sz w:val="24"/>
          <w:szCs w:val="24"/>
          <w:lang w:val="bg-BG"/>
        </w:rPr>
        <w:t>. ПРИЕМАНЕ НА ОФЕРТИ/ВРЪЩАНЕ НА ОФЕРТИ</w:t>
      </w:r>
    </w:p>
    <w:p w:rsidR="009D109B" w:rsidRPr="00B61914" w:rsidRDefault="009D109B" w:rsidP="00816C2C">
      <w:pPr>
        <w:pStyle w:val="a3"/>
        <w:spacing w:line="276" w:lineRule="auto"/>
        <w:ind w:left="284" w:right="-31"/>
        <w:jc w:val="both"/>
        <w:rPr>
          <w:lang w:val="ru-RU"/>
        </w:rPr>
      </w:pPr>
      <w:r w:rsidRPr="00B61914">
        <w:rPr>
          <w:lang w:val="ru-RU"/>
        </w:rPr>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w:t>
      </w:r>
      <w:r w:rsidRPr="00B61914">
        <w:rPr>
          <w:lang w:val="ru-RU"/>
        </w:rPr>
        <w:lastRenderedPageBreak/>
        <w:t>участие в процедурата и връща незабавно на участниците оферти, които са</w:t>
      </w:r>
      <w:r>
        <w:rPr>
          <w:lang w:val="bg-BG"/>
        </w:rPr>
        <w:t xml:space="preserve"> </w:t>
      </w:r>
      <w:r w:rsidRPr="00B61914">
        <w:rPr>
          <w:lang w:val="ru-RU"/>
        </w:rPr>
        <w:t>представени след изтичане на крайния срок за получаване или в незапечатана опаковка или опаковка с ненарушена цялост. Тези обстоятелства се отбелязват регистъра по чл. 48, ал. 1 ППЗОП.</w:t>
      </w:r>
    </w:p>
    <w:p w:rsidR="009D109B" w:rsidRPr="00B61914" w:rsidRDefault="009D109B" w:rsidP="00816C2C">
      <w:pPr>
        <w:pStyle w:val="a3"/>
        <w:spacing w:line="276" w:lineRule="auto"/>
        <w:ind w:left="284" w:right="-31"/>
        <w:jc w:val="both"/>
        <w:rPr>
          <w:lang w:val="ru-RU"/>
        </w:rPr>
      </w:pPr>
      <w:r w:rsidRPr="00B61914">
        <w:rPr>
          <w:lang w:val="ru-RU"/>
        </w:rPr>
        <w:t>Получените оферти се съхраняват в деловодството при възложителя до деня и часа, определени за отваряне на офертите.</w:t>
      </w:r>
    </w:p>
    <w:p w:rsidR="007B0928" w:rsidRPr="00B61914" w:rsidRDefault="007B0928" w:rsidP="00204F83">
      <w:pPr>
        <w:pStyle w:val="a3"/>
        <w:spacing w:line="276" w:lineRule="auto"/>
        <w:ind w:right="139"/>
        <w:jc w:val="both"/>
        <w:rPr>
          <w:b/>
          <w:lang w:val="ru-RU"/>
        </w:rPr>
      </w:pPr>
    </w:p>
    <w:p w:rsidR="009D109B" w:rsidRPr="009D109B" w:rsidRDefault="009D109B" w:rsidP="00816C2C">
      <w:pPr>
        <w:pStyle w:val="a3"/>
        <w:spacing w:line="276" w:lineRule="auto"/>
        <w:ind w:left="284" w:right="-31"/>
        <w:jc w:val="both"/>
        <w:rPr>
          <w:lang w:val="bg-BG"/>
        </w:rPr>
      </w:pPr>
      <w:r w:rsidRPr="00B61914">
        <w:rPr>
          <w:b/>
          <w:lang w:val="ru-RU"/>
        </w:rPr>
        <w:t xml:space="preserve">ЧАСТ </w:t>
      </w:r>
      <w:r>
        <w:rPr>
          <w:b/>
        </w:rPr>
        <w:t>IX</w:t>
      </w:r>
      <w:r w:rsidRPr="00B61914">
        <w:rPr>
          <w:b/>
          <w:lang w:val="ru-RU"/>
        </w:rPr>
        <w:t>. КОМУНИКАЦИЯ МЕЖДУ ВЪЗЛОЖИТЕЛЯ И УЧАСТНИЦИТЕ</w:t>
      </w:r>
    </w:p>
    <w:p w:rsidR="005D762F" w:rsidRPr="00B61914" w:rsidRDefault="005D762F" w:rsidP="00816C2C">
      <w:pPr>
        <w:pStyle w:val="a3"/>
        <w:spacing w:line="276" w:lineRule="auto"/>
        <w:ind w:left="284" w:right="-31"/>
        <w:jc w:val="both"/>
        <w:rPr>
          <w:lang w:val="ru-RU"/>
        </w:rPr>
      </w:pPr>
      <w:r w:rsidRPr="00B61914">
        <w:rPr>
          <w:lang w:val="ru-RU"/>
        </w:rPr>
        <w:t>Всички комуникации и действия на възложителя и на участниците, свързани с настоящата процедура, са в писмен вид.</w:t>
      </w:r>
    </w:p>
    <w:p w:rsidR="005D762F" w:rsidRPr="00B61914" w:rsidRDefault="005D762F" w:rsidP="00816C2C">
      <w:pPr>
        <w:pStyle w:val="a3"/>
        <w:spacing w:line="276" w:lineRule="auto"/>
        <w:ind w:left="284" w:right="-31"/>
        <w:jc w:val="both"/>
        <w:rPr>
          <w:lang w:val="ru-RU"/>
        </w:rPr>
      </w:pPr>
      <w:r w:rsidRPr="00B61914">
        <w:rPr>
          <w:lang w:val="ru-RU"/>
        </w:rPr>
        <w:t xml:space="preserve">Участникът може да представя своите писма и уведомления в деловодството на възложителя, намиращо се в </w:t>
      </w:r>
      <w:r w:rsidR="003B1B16" w:rsidRPr="00B61914">
        <w:rPr>
          <w:rFonts w:eastAsia="MS ??"/>
          <w:b/>
          <w:lang w:val="ru-RU"/>
        </w:rPr>
        <w:t>гр.  Шабла, ул. „</w:t>
      </w:r>
      <w:r w:rsidR="003B1B16" w:rsidRPr="00B61914">
        <w:rPr>
          <w:b/>
          <w:lang w:val="ru-RU"/>
        </w:rPr>
        <w:t>Равно поле</w:t>
      </w:r>
      <w:r w:rsidR="003B1B16" w:rsidRPr="00B61914">
        <w:rPr>
          <w:rFonts w:eastAsia="MS ??"/>
          <w:b/>
          <w:lang w:val="ru-RU"/>
        </w:rPr>
        <w:t>“ №35</w:t>
      </w:r>
      <w:r>
        <w:rPr>
          <w:lang w:val="bg-BG"/>
        </w:rPr>
        <w:t xml:space="preserve">, </w:t>
      </w:r>
      <w:r w:rsidRPr="00B61914">
        <w:rPr>
          <w:lang w:val="ru-RU"/>
        </w:rPr>
        <w:t>всеки работен ден по факс, по пощата или куриерска служба, или по електронен път при условията и по реда на Закона за електронния документ и електронния подпис.</w:t>
      </w:r>
    </w:p>
    <w:p w:rsidR="005D762F" w:rsidRPr="00B61914" w:rsidRDefault="005D762F" w:rsidP="00816C2C">
      <w:pPr>
        <w:pStyle w:val="a3"/>
        <w:spacing w:line="276" w:lineRule="auto"/>
        <w:ind w:left="284" w:right="-31"/>
        <w:jc w:val="both"/>
        <w:rPr>
          <w:lang w:val="ru-RU"/>
        </w:rPr>
      </w:pPr>
      <w:r w:rsidRPr="00B61914">
        <w:rPr>
          <w:lang w:val="ru-RU"/>
        </w:rPr>
        <w:t xml:space="preserve">Лицата може да поискат писмено от възложителя разяснения по </w:t>
      </w:r>
      <w:r w:rsidR="00775D8A">
        <w:rPr>
          <w:lang w:val="bg-BG"/>
        </w:rPr>
        <w:t xml:space="preserve">условията на обществената </w:t>
      </w:r>
      <w:r w:rsidR="00775D8A" w:rsidRPr="00775D8A">
        <w:rPr>
          <w:lang w:val="bg-BG"/>
        </w:rPr>
        <w:t>поръчка</w:t>
      </w:r>
      <w:r w:rsidRPr="00B61914">
        <w:rPr>
          <w:lang w:val="ru-RU"/>
        </w:rPr>
        <w:t xml:space="preserve"> до </w:t>
      </w:r>
      <w:r w:rsidR="00775D8A" w:rsidRPr="00775D8A">
        <w:rPr>
          <w:lang w:val="bg-BG"/>
        </w:rPr>
        <w:t>5</w:t>
      </w:r>
      <w:r w:rsidRPr="00B61914">
        <w:rPr>
          <w:lang w:val="ru-RU"/>
        </w:rPr>
        <w:t xml:space="preserve"> дни, преди изтичането на срока за получаване на офертите. Възложителят не предоставя разяснения, ако искането е постъпило след този срок.</w:t>
      </w:r>
    </w:p>
    <w:p w:rsidR="005D762F" w:rsidRPr="00B61914" w:rsidRDefault="005D762F" w:rsidP="00816C2C">
      <w:pPr>
        <w:pStyle w:val="a3"/>
        <w:spacing w:line="276" w:lineRule="auto"/>
        <w:ind w:left="284" w:right="-31"/>
        <w:jc w:val="both"/>
        <w:rPr>
          <w:lang w:val="ru-RU"/>
        </w:rPr>
      </w:pPr>
      <w:r w:rsidRPr="00B61914">
        <w:rPr>
          <w:lang w:val="ru-RU"/>
        </w:rPr>
        <w:t xml:space="preserve">Разясненията се публикуват на профила на купувача в срок до </w:t>
      </w:r>
      <w:r w:rsidR="00775D8A">
        <w:rPr>
          <w:lang w:val="bg-BG"/>
        </w:rPr>
        <w:t>3</w:t>
      </w:r>
      <w:r w:rsidRPr="00B61914">
        <w:rPr>
          <w:lang w:val="ru-RU"/>
        </w:rPr>
        <w:t xml:space="preserve"> дни от получаване на искането и в тях не се посочв</w:t>
      </w:r>
      <w:r w:rsidR="00775D8A" w:rsidRPr="00B61914">
        <w:rPr>
          <w:lang w:val="ru-RU"/>
        </w:rPr>
        <w:t>а лицето, направило запитването</w:t>
      </w:r>
      <w:r w:rsidRPr="00B61914">
        <w:rPr>
          <w:lang w:val="ru-RU"/>
        </w:rPr>
        <w:t>.</w:t>
      </w:r>
    </w:p>
    <w:p w:rsidR="007B0928" w:rsidRPr="00B61914" w:rsidRDefault="007B0928" w:rsidP="00816C2C">
      <w:pPr>
        <w:pStyle w:val="a3"/>
        <w:spacing w:line="276" w:lineRule="auto"/>
        <w:ind w:left="284" w:right="-31"/>
        <w:jc w:val="both"/>
        <w:rPr>
          <w:b/>
          <w:lang w:val="ru-RU"/>
        </w:rPr>
      </w:pPr>
    </w:p>
    <w:p w:rsidR="005D762F" w:rsidRDefault="005D762F" w:rsidP="00816C2C">
      <w:pPr>
        <w:pStyle w:val="a3"/>
        <w:spacing w:line="276" w:lineRule="auto"/>
        <w:ind w:left="284" w:right="-31"/>
        <w:jc w:val="both"/>
        <w:rPr>
          <w:b/>
          <w:lang w:val="bg-BG"/>
        </w:rPr>
      </w:pPr>
      <w:r w:rsidRPr="00B61914">
        <w:rPr>
          <w:b/>
          <w:lang w:val="ru-RU"/>
        </w:rPr>
        <w:t xml:space="preserve">ЧАСТ </w:t>
      </w:r>
      <w:r>
        <w:rPr>
          <w:b/>
        </w:rPr>
        <w:t>X</w:t>
      </w:r>
      <w:r w:rsidRPr="00B61914">
        <w:rPr>
          <w:b/>
          <w:lang w:val="ru-RU"/>
        </w:rPr>
        <w:t>.</w:t>
      </w:r>
      <w:r>
        <w:rPr>
          <w:b/>
          <w:lang w:val="bg-BG"/>
        </w:rPr>
        <w:t xml:space="preserve"> </w:t>
      </w:r>
      <w:r w:rsidRPr="005D762F">
        <w:rPr>
          <w:b/>
          <w:lang w:val="bg-BG"/>
        </w:rPr>
        <w:t>СРОК НА ВАЛИДНОСТ НА ОФЕРТИТЕ</w:t>
      </w:r>
    </w:p>
    <w:p w:rsidR="005D762F" w:rsidRPr="00B61914" w:rsidRDefault="005D762F" w:rsidP="00816C2C">
      <w:pPr>
        <w:pStyle w:val="a5"/>
        <w:numPr>
          <w:ilvl w:val="1"/>
          <w:numId w:val="32"/>
        </w:numPr>
        <w:tabs>
          <w:tab w:val="left" w:pos="1499"/>
        </w:tabs>
        <w:spacing w:line="276" w:lineRule="auto"/>
        <w:ind w:left="284" w:right="-31" w:firstLine="708"/>
        <w:rPr>
          <w:sz w:val="24"/>
          <w:lang w:val="ru-RU"/>
        </w:rPr>
      </w:pPr>
      <w:r w:rsidRPr="00B61914">
        <w:rPr>
          <w:sz w:val="24"/>
          <w:lang w:val="ru-RU"/>
        </w:rPr>
        <w:t>Срокът на валидност на офертите е времето, през което участниците са обвързани с условията на представените от тях</w:t>
      </w:r>
      <w:r w:rsidRPr="00B61914">
        <w:rPr>
          <w:spacing w:val="-1"/>
          <w:sz w:val="24"/>
          <w:lang w:val="ru-RU"/>
        </w:rPr>
        <w:t xml:space="preserve"> </w:t>
      </w:r>
      <w:r w:rsidRPr="00B61914">
        <w:rPr>
          <w:sz w:val="24"/>
          <w:lang w:val="ru-RU"/>
        </w:rPr>
        <w:t>оферти.</w:t>
      </w:r>
    </w:p>
    <w:p w:rsidR="005D762F" w:rsidRPr="00B61914" w:rsidRDefault="005D762F" w:rsidP="00816C2C">
      <w:pPr>
        <w:pStyle w:val="a5"/>
        <w:numPr>
          <w:ilvl w:val="1"/>
          <w:numId w:val="32"/>
        </w:numPr>
        <w:tabs>
          <w:tab w:val="left" w:pos="1451"/>
        </w:tabs>
        <w:spacing w:line="276" w:lineRule="auto"/>
        <w:ind w:left="284" w:right="-31" w:firstLine="708"/>
        <w:rPr>
          <w:sz w:val="24"/>
          <w:lang w:val="ru-RU"/>
        </w:rPr>
      </w:pPr>
      <w:r w:rsidRPr="00B61914">
        <w:rPr>
          <w:sz w:val="24"/>
          <w:lang w:val="ru-RU"/>
        </w:rPr>
        <w:t xml:space="preserve">Офертите следва да бъдат валидни в срок не по-малко от </w:t>
      </w:r>
      <w:r w:rsidRPr="00B61914">
        <w:rPr>
          <w:b/>
          <w:sz w:val="24"/>
          <w:lang w:val="ru-RU"/>
        </w:rPr>
        <w:t>6 месеца</w:t>
      </w:r>
      <w:r w:rsidRPr="00B61914">
        <w:rPr>
          <w:sz w:val="24"/>
          <w:lang w:val="ru-RU"/>
        </w:rPr>
        <w:t xml:space="preserve"> </w:t>
      </w:r>
      <w:r w:rsidR="004E4BF7">
        <w:rPr>
          <w:sz w:val="24"/>
          <w:lang w:val="bg-BG"/>
        </w:rPr>
        <w:t xml:space="preserve">от </w:t>
      </w:r>
      <w:r w:rsidRPr="00B61914">
        <w:rPr>
          <w:sz w:val="24"/>
          <w:lang w:val="ru-RU"/>
        </w:rPr>
        <w:t>датата за подаване на</w:t>
      </w:r>
      <w:r w:rsidRPr="00B61914">
        <w:rPr>
          <w:spacing w:val="-3"/>
          <w:sz w:val="24"/>
          <w:lang w:val="ru-RU"/>
        </w:rPr>
        <w:t xml:space="preserve"> </w:t>
      </w:r>
      <w:r w:rsidRPr="00B61914">
        <w:rPr>
          <w:sz w:val="24"/>
          <w:lang w:val="ru-RU"/>
        </w:rPr>
        <w:t>офертите.</w:t>
      </w:r>
    </w:p>
    <w:p w:rsidR="005D762F" w:rsidRPr="00B61914" w:rsidRDefault="005D762F" w:rsidP="00816C2C">
      <w:pPr>
        <w:pStyle w:val="a5"/>
        <w:numPr>
          <w:ilvl w:val="1"/>
          <w:numId w:val="32"/>
        </w:numPr>
        <w:tabs>
          <w:tab w:val="left" w:pos="1542"/>
        </w:tabs>
        <w:spacing w:line="276" w:lineRule="auto"/>
        <w:ind w:left="284" w:right="-31" w:firstLine="708"/>
        <w:rPr>
          <w:sz w:val="24"/>
          <w:lang w:val="ru-RU"/>
        </w:rPr>
      </w:pPr>
      <w:r w:rsidRPr="00B61914">
        <w:rPr>
          <w:sz w:val="24"/>
          <w:lang w:val="ru-RU"/>
        </w:rPr>
        <w:t>При необходимост възложителят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w:t>
      </w:r>
      <w:r w:rsidRPr="00B61914">
        <w:rPr>
          <w:spacing w:val="-10"/>
          <w:sz w:val="24"/>
          <w:lang w:val="ru-RU"/>
        </w:rPr>
        <w:t xml:space="preserve"> </w:t>
      </w:r>
      <w:r w:rsidRPr="00B61914">
        <w:rPr>
          <w:sz w:val="24"/>
          <w:lang w:val="ru-RU"/>
        </w:rPr>
        <w:t>участника.</w:t>
      </w:r>
    </w:p>
    <w:p w:rsidR="005D762F" w:rsidRPr="005D762F" w:rsidRDefault="005D762F" w:rsidP="00816C2C">
      <w:pPr>
        <w:pStyle w:val="a3"/>
        <w:spacing w:line="276" w:lineRule="auto"/>
        <w:ind w:left="284" w:right="-31"/>
        <w:jc w:val="both"/>
        <w:rPr>
          <w:lang w:val="bg-BG"/>
        </w:rPr>
      </w:pPr>
    </w:p>
    <w:p w:rsidR="005D762F" w:rsidRPr="00B61914" w:rsidRDefault="005D762F" w:rsidP="00816C2C">
      <w:pPr>
        <w:pStyle w:val="1"/>
        <w:spacing w:line="276" w:lineRule="auto"/>
        <w:ind w:left="284" w:right="-31"/>
        <w:jc w:val="both"/>
        <w:rPr>
          <w:lang w:val="ru-RU"/>
        </w:rPr>
      </w:pPr>
      <w:r w:rsidRPr="00B61914">
        <w:rPr>
          <w:lang w:val="ru-RU"/>
        </w:rPr>
        <w:t xml:space="preserve">ЧАСТ </w:t>
      </w:r>
      <w:r w:rsidRPr="005D762F">
        <w:t>XI</w:t>
      </w:r>
      <w:r w:rsidRPr="00B61914">
        <w:rPr>
          <w:lang w:val="ru-RU"/>
        </w:rPr>
        <w:t>.</w:t>
      </w:r>
      <w:r w:rsidRPr="005D762F">
        <w:rPr>
          <w:lang w:val="bg-BG"/>
        </w:rPr>
        <w:t xml:space="preserve"> </w:t>
      </w:r>
      <w:r w:rsidRPr="00B61914">
        <w:rPr>
          <w:lang w:val="ru-RU"/>
        </w:rPr>
        <w:t>ПРОЦЕДУРА ПО РАЗГЛЕЖДАНЕ, ОЦЕНЯВАНЕ И КЛАСИРАНЕ НА ОФЕРТИТЕ</w:t>
      </w:r>
    </w:p>
    <w:p w:rsidR="005D762F" w:rsidRPr="00B61914" w:rsidRDefault="005D762F" w:rsidP="00816C2C">
      <w:pPr>
        <w:pStyle w:val="a3"/>
        <w:spacing w:line="276" w:lineRule="auto"/>
        <w:ind w:left="284" w:right="-31"/>
        <w:jc w:val="both"/>
        <w:rPr>
          <w:lang w:val="ru-RU"/>
        </w:rPr>
      </w:pPr>
      <w:r w:rsidRPr="00B61914">
        <w:rPr>
          <w:lang w:val="ru-RU"/>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041B83" w:rsidRPr="00B61914" w:rsidRDefault="00041B83" w:rsidP="00816C2C">
      <w:pPr>
        <w:pStyle w:val="a3"/>
        <w:spacing w:line="276" w:lineRule="auto"/>
        <w:ind w:left="284" w:right="-31"/>
        <w:jc w:val="both"/>
        <w:rPr>
          <w:lang w:val="ru-RU"/>
        </w:rPr>
      </w:pPr>
      <w:r w:rsidRPr="00B61914">
        <w:rPr>
          <w:lang w:val="ru-RU"/>
        </w:rPr>
        <w:t xml:space="preserve">Ценово предложение, надвишаващо пределната прогнозна стойност, не се допуска до оценка. Участник с </w:t>
      </w:r>
      <w:proofErr w:type="gramStart"/>
      <w:r w:rsidRPr="00B61914">
        <w:rPr>
          <w:lang w:val="ru-RU"/>
        </w:rPr>
        <w:t>такова</w:t>
      </w:r>
      <w:proofErr w:type="gramEnd"/>
      <w:r w:rsidRPr="00B61914">
        <w:rPr>
          <w:lang w:val="ru-RU"/>
        </w:rPr>
        <w:t xml:space="preserve"> ценово предложение се отстранява от участие в процедурата.</w:t>
      </w:r>
    </w:p>
    <w:p w:rsidR="00041B83" w:rsidRPr="00B61914" w:rsidRDefault="00041B83" w:rsidP="00816C2C">
      <w:pPr>
        <w:pStyle w:val="a3"/>
        <w:spacing w:line="276" w:lineRule="auto"/>
        <w:ind w:left="284" w:right="-31"/>
        <w:jc w:val="both"/>
        <w:rPr>
          <w:lang w:val="ru-RU"/>
        </w:rPr>
      </w:pPr>
      <w:proofErr w:type="gramStart"/>
      <w:r w:rsidRPr="00B61914">
        <w:rPr>
          <w:lang w:val="ru-RU"/>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него подробна писмена обосновка за начина на неговото образуване, която се представя в 5-дневен срок от получаване на</w:t>
      </w:r>
      <w:r w:rsidRPr="00B61914">
        <w:rPr>
          <w:spacing w:val="-10"/>
          <w:lang w:val="ru-RU"/>
        </w:rPr>
        <w:t xml:space="preserve"> </w:t>
      </w:r>
      <w:r w:rsidRPr="00B61914">
        <w:rPr>
          <w:lang w:val="ru-RU"/>
        </w:rPr>
        <w:t>искането.</w:t>
      </w:r>
      <w:proofErr w:type="gramEnd"/>
    </w:p>
    <w:p w:rsidR="00041B83" w:rsidRPr="00B61914" w:rsidRDefault="00041B83" w:rsidP="00816C2C">
      <w:pPr>
        <w:pStyle w:val="a3"/>
        <w:spacing w:line="276" w:lineRule="auto"/>
        <w:ind w:left="284" w:right="-31"/>
        <w:jc w:val="both"/>
        <w:rPr>
          <w:lang w:val="ru-RU"/>
        </w:rPr>
      </w:pPr>
      <w:r w:rsidRPr="00B61914">
        <w:rPr>
          <w:lang w:val="ru-RU"/>
        </w:rPr>
        <w:t xml:space="preserve">По отношение съдържанието на обосновката и реда за приемането й се прилага чл. 72 от </w:t>
      </w:r>
      <w:r w:rsidRPr="00B61914">
        <w:rPr>
          <w:lang w:val="ru-RU"/>
        </w:rPr>
        <w:lastRenderedPageBreak/>
        <w:t>ЗОП.</w:t>
      </w:r>
    </w:p>
    <w:p w:rsidR="00595F5B" w:rsidRPr="00B61914" w:rsidRDefault="00595F5B" w:rsidP="00816C2C">
      <w:pPr>
        <w:pStyle w:val="a3"/>
        <w:spacing w:line="276" w:lineRule="auto"/>
        <w:ind w:left="284" w:right="-31"/>
        <w:jc w:val="both"/>
        <w:rPr>
          <w:lang w:val="ru-RU"/>
        </w:rPr>
      </w:pPr>
      <w:r w:rsidRPr="00B61914">
        <w:rPr>
          <w:lang w:val="ru-RU"/>
        </w:rPr>
        <w:t xml:space="preserve">Освен на основанията по чл. 54 и чл. 55, </w:t>
      </w:r>
      <w:proofErr w:type="gramStart"/>
      <w:r w:rsidRPr="00B61914">
        <w:rPr>
          <w:lang w:val="ru-RU"/>
        </w:rPr>
        <w:t>ал</w:t>
      </w:r>
      <w:proofErr w:type="gramEnd"/>
      <w:r w:rsidRPr="00B61914">
        <w:rPr>
          <w:lang w:val="ru-RU"/>
        </w:rPr>
        <w:t>. 1, т. 1 и т. 4 от ЗОП, възложителят отстранява от участие в процедурата:</w:t>
      </w:r>
    </w:p>
    <w:p w:rsidR="00595F5B" w:rsidRPr="00B61914" w:rsidRDefault="00595F5B" w:rsidP="00816C2C">
      <w:pPr>
        <w:pStyle w:val="a5"/>
        <w:numPr>
          <w:ilvl w:val="0"/>
          <w:numId w:val="33"/>
        </w:numPr>
        <w:tabs>
          <w:tab w:val="left" w:pos="772"/>
        </w:tabs>
        <w:spacing w:line="276" w:lineRule="auto"/>
        <w:ind w:left="284" w:right="-31" w:firstLine="0"/>
        <w:rPr>
          <w:sz w:val="24"/>
          <w:lang w:val="ru-RU"/>
        </w:rPr>
      </w:pPr>
      <w:r w:rsidRPr="00B61914">
        <w:rPr>
          <w:sz w:val="24"/>
          <w:lang w:val="ru-RU"/>
        </w:rPr>
        <w:t>участник, който не отговаря на поставените критерии за подбор или не изпълни друго условие, посочено в обявлението за обществена поръчка или в</w:t>
      </w:r>
      <w:r w:rsidRPr="00B61914">
        <w:rPr>
          <w:spacing w:val="-23"/>
          <w:sz w:val="24"/>
          <w:lang w:val="ru-RU"/>
        </w:rPr>
        <w:t xml:space="preserve"> </w:t>
      </w:r>
      <w:r w:rsidRPr="00B61914">
        <w:rPr>
          <w:sz w:val="24"/>
          <w:lang w:val="ru-RU"/>
        </w:rPr>
        <w:t>документацията;</w:t>
      </w:r>
    </w:p>
    <w:p w:rsidR="00595F5B" w:rsidRPr="00B61914" w:rsidRDefault="00595F5B" w:rsidP="00816C2C">
      <w:pPr>
        <w:pStyle w:val="a5"/>
        <w:numPr>
          <w:ilvl w:val="0"/>
          <w:numId w:val="33"/>
        </w:numPr>
        <w:tabs>
          <w:tab w:val="left" w:pos="719"/>
        </w:tabs>
        <w:spacing w:line="276" w:lineRule="auto"/>
        <w:ind w:left="284" w:right="-31" w:firstLine="0"/>
        <w:rPr>
          <w:sz w:val="24"/>
          <w:lang w:val="ru-RU"/>
        </w:rPr>
      </w:pPr>
      <w:r w:rsidRPr="00B61914">
        <w:rPr>
          <w:sz w:val="24"/>
          <w:lang w:val="ru-RU"/>
        </w:rPr>
        <w:t>участник, който е представил оферта, която не отговаря</w:t>
      </w:r>
      <w:r w:rsidRPr="00B61914">
        <w:rPr>
          <w:spacing w:val="-21"/>
          <w:sz w:val="24"/>
          <w:lang w:val="ru-RU"/>
        </w:rPr>
        <w:t xml:space="preserve"> </w:t>
      </w:r>
      <w:r w:rsidRPr="00B61914">
        <w:rPr>
          <w:sz w:val="24"/>
          <w:lang w:val="ru-RU"/>
        </w:rPr>
        <w:t>на: а)</w:t>
      </w:r>
      <w:proofErr w:type="gramStart"/>
      <w:r w:rsidRPr="00B61914">
        <w:rPr>
          <w:sz w:val="24"/>
          <w:lang w:val="ru-RU"/>
        </w:rPr>
        <w:t>.</w:t>
      </w:r>
      <w:proofErr w:type="gramEnd"/>
      <w:r w:rsidRPr="00B61914">
        <w:rPr>
          <w:sz w:val="24"/>
          <w:lang w:val="ru-RU"/>
        </w:rPr>
        <w:t xml:space="preserve"> </w:t>
      </w:r>
      <w:proofErr w:type="gramStart"/>
      <w:r w:rsidRPr="00B61914">
        <w:rPr>
          <w:sz w:val="24"/>
          <w:lang w:val="ru-RU"/>
        </w:rPr>
        <w:t>п</w:t>
      </w:r>
      <w:proofErr w:type="gramEnd"/>
      <w:r w:rsidRPr="00B61914">
        <w:rPr>
          <w:sz w:val="24"/>
          <w:lang w:val="ru-RU"/>
        </w:rPr>
        <w:t>редварително обявените условия на</w:t>
      </w:r>
      <w:r w:rsidRPr="00B61914">
        <w:rPr>
          <w:spacing w:val="-7"/>
          <w:sz w:val="24"/>
          <w:lang w:val="ru-RU"/>
        </w:rPr>
        <w:t xml:space="preserve"> </w:t>
      </w:r>
      <w:r w:rsidRPr="00B61914">
        <w:rPr>
          <w:sz w:val="24"/>
          <w:lang w:val="ru-RU"/>
        </w:rPr>
        <w:t>поръчката;</w:t>
      </w:r>
    </w:p>
    <w:p w:rsidR="00595F5B" w:rsidRPr="00B61914" w:rsidRDefault="00595F5B" w:rsidP="00816C2C">
      <w:pPr>
        <w:pStyle w:val="a3"/>
        <w:spacing w:line="276" w:lineRule="auto"/>
        <w:ind w:left="284" w:right="-31"/>
        <w:jc w:val="both"/>
        <w:rPr>
          <w:lang w:val="ru-RU"/>
        </w:rPr>
      </w:pPr>
      <w:r w:rsidRPr="00B61914">
        <w:rPr>
          <w:lang w:val="ru-RU"/>
        </w:rPr>
        <w:t>б)</w:t>
      </w:r>
      <w:proofErr w:type="gramStart"/>
      <w:r w:rsidRPr="00B61914">
        <w:rPr>
          <w:lang w:val="ru-RU"/>
        </w:rPr>
        <w:t>.</w:t>
      </w:r>
      <w:proofErr w:type="gramEnd"/>
      <w:r w:rsidRPr="00B61914">
        <w:rPr>
          <w:lang w:val="ru-RU"/>
        </w:rPr>
        <w:t xml:space="preserve"> </w:t>
      </w:r>
      <w:proofErr w:type="gramStart"/>
      <w:r w:rsidRPr="00B61914">
        <w:rPr>
          <w:lang w:val="ru-RU"/>
        </w:rPr>
        <w:t>п</w:t>
      </w:r>
      <w:proofErr w:type="gramEnd"/>
      <w:r w:rsidRPr="00B61914">
        <w:rPr>
          <w:lang w:val="ru-RU"/>
        </w:rPr>
        <w:t>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595F5B" w:rsidRPr="00B61914" w:rsidRDefault="00595F5B" w:rsidP="00816C2C">
      <w:pPr>
        <w:pStyle w:val="a5"/>
        <w:numPr>
          <w:ilvl w:val="0"/>
          <w:numId w:val="33"/>
        </w:numPr>
        <w:tabs>
          <w:tab w:val="left" w:pos="741"/>
        </w:tabs>
        <w:spacing w:line="276" w:lineRule="auto"/>
        <w:ind w:left="284" w:right="-31" w:firstLine="0"/>
        <w:rPr>
          <w:sz w:val="24"/>
          <w:lang w:val="ru-RU"/>
        </w:rPr>
      </w:pPr>
      <w:r w:rsidRPr="00B61914">
        <w:rPr>
          <w:sz w:val="24"/>
          <w:lang w:val="ru-RU"/>
        </w:rPr>
        <w:t>участник, който не е представил в срок обосновката по чл. 72, ал. 1 ЗОП или чиято оферта не е приета съгласно чл. 72, ал. 3-5</w:t>
      </w:r>
      <w:r w:rsidRPr="00B61914">
        <w:rPr>
          <w:spacing w:val="-7"/>
          <w:sz w:val="24"/>
          <w:lang w:val="ru-RU"/>
        </w:rPr>
        <w:t xml:space="preserve"> </w:t>
      </w:r>
      <w:r w:rsidRPr="00B61914">
        <w:rPr>
          <w:sz w:val="24"/>
          <w:lang w:val="ru-RU"/>
        </w:rPr>
        <w:t>ЗОП.</w:t>
      </w:r>
    </w:p>
    <w:p w:rsidR="00595F5B" w:rsidRPr="00204F83" w:rsidRDefault="00595F5B" w:rsidP="00816C2C">
      <w:pPr>
        <w:pStyle w:val="a5"/>
        <w:numPr>
          <w:ilvl w:val="0"/>
          <w:numId w:val="33"/>
        </w:numPr>
        <w:tabs>
          <w:tab w:val="left" w:pos="719"/>
        </w:tabs>
        <w:spacing w:line="276" w:lineRule="auto"/>
        <w:ind w:left="284" w:right="-31" w:firstLine="0"/>
        <w:rPr>
          <w:sz w:val="24"/>
          <w:lang w:val="ru-RU"/>
        </w:rPr>
      </w:pPr>
      <w:r w:rsidRPr="00B61914">
        <w:rPr>
          <w:sz w:val="24"/>
          <w:lang w:val="ru-RU"/>
        </w:rPr>
        <w:t>участници, които са свързани</w:t>
      </w:r>
      <w:r w:rsidRPr="00B61914">
        <w:rPr>
          <w:spacing w:val="-8"/>
          <w:sz w:val="24"/>
          <w:lang w:val="ru-RU"/>
        </w:rPr>
        <w:t xml:space="preserve"> </w:t>
      </w:r>
      <w:r w:rsidRPr="00B61914">
        <w:rPr>
          <w:sz w:val="24"/>
          <w:lang w:val="ru-RU"/>
        </w:rPr>
        <w:t>лица.</w:t>
      </w:r>
    </w:p>
    <w:p w:rsidR="003B28EF" w:rsidRPr="00204F83" w:rsidRDefault="00595F5B" w:rsidP="00816C2C">
      <w:pPr>
        <w:pStyle w:val="a5"/>
        <w:numPr>
          <w:ilvl w:val="0"/>
          <w:numId w:val="33"/>
        </w:numPr>
        <w:tabs>
          <w:tab w:val="left" w:pos="724"/>
        </w:tabs>
        <w:spacing w:line="276" w:lineRule="auto"/>
        <w:ind w:left="284" w:right="-31" w:firstLine="0"/>
        <w:rPr>
          <w:sz w:val="24"/>
          <w:lang w:val="ru-RU"/>
        </w:rPr>
      </w:pPr>
      <w:proofErr w:type="gramStart"/>
      <w:r w:rsidRPr="00B61914">
        <w:rPr>
          <w:sz w:val="24"/>
          <w:lang w:val="ru-RU"/>
        </w:rPr>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w:t>
      </w:r>
      <w:r w:rsidRPr="00B61914">
        <w:rPr>
          <w:spacing w:val="-10"/>
          <w:sz w:val="24"/>
          <w:lang w:val="ru-RU"/>
        </w:rPr>
        <w:t xml:space="preserve"> </w:t>
      </w:r>
      <w:r w:rsidRPr="00B61914">
        <w:rPr>
          <w:sz w:val="24"/>
          <w:lang w:val="ru-RU"/>
        </w:rPr>
        <w:t>закона.</w:t>
      </w:r>
      <w:proofErr w:type="gramEnd"/>
    </w:p>
    <w:p w:rsidR="003B28EF" w:rsidRPr="001F2C57" w:rsidRDefault="003B28EF" w:rsidP="00816C2C">
      <w:pPr>
        <w:pStyle w:val="a3"/>
        <w:spacing w:line="276" w:lineRule="auto"/>
        <w:ind w:left="284" w:right="-31"/>
        <w:jc w:val="both"/>
        <w:rPr>
          <w:lang w:val="bg-BG"/>
        </w:rPr>
      </w:pPr>
      <w:r w:rsidRPr="00B61914">
        <w:rPr>
          <w:lang w:val="ru-RU"/>
        </w:rPr>
        <w:t>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1F2C57" w:rsidRPr="001F2C57" w:rsidRDefault="001F2C57" w:rsidP="00816C2C">
      <w:pPr>
        <w:pStyle w:val="a3"/>
        <w:spacing w:line="276" w:lineRule="auto"/>
        <w:ind w:left="284" w:right="-31"/>
        <w:jc w:val="both"/>
        <w:rPr>
          <w:lang w:val="bg-BG"/>
        </w:rPr>
      </w:pPr>
      <w:r w:rsidRPr="001F2C57">
        <w:rPr>
          <w:lang w:val="bg-BG"/>
        </w:rPr>
        <w:t>Възложителят утвърждава протокол по реда на чл. 106 от ЗОП.</w:t>
      </w:r>
    </w:p>
    <w:p w:rsidR="005D762F" w:rsidRPr="00B61914" w:rsidRDefault="005D762F" w:rsidP="00816C2C">
      <w:pPr>
        <w:pStyle w:val="1"/>
        <w:spacing w:line="276" w:lineRule="auto"/>
        <w:ind w:left="284" w:right="-31"/>
        <w:jc w:val="both"/>
        <w:rPr>
          <w:lang w:val="ru-RU"/>
        </w:rPr>
      </w:pPr>
    </w:p>
    <w:p w:rsidR="00595F5B" w:rsidRPr="00B61914" w:rsidRDefault="00595F5B" w:rsidP="00816C2C">
      <w:pPr>
        <w:pStyle w:val="1"/>
        <w:spacing w:line="276" w:lineRule="auto"/>
        <w:ind w:left="284" w:right="-31"/>
        <w:jc w:val="both"/>
        <w:rPr>
          <w:lang w:val="ru-RU"/>
        </w:rPr>
      </w:pPr>
      <w:r w:rsidRPr="00B61914">
        <w:rPr>
          <w:lang w:val="ru-RU"/>
        </w:rPr>
        <w:t xml:space="preserve">ЧАСТ </w:t>
      </w:r>
      <w:r w:rsidRPr="005D762F">
        <w:t>XI</w:t>
      </w:r>
      <w:r>
        <w:t>I</w:t>
      </w:r>
      <w:r w:rsidRPr="00B61914">
        <w:rPr>
          <w:lang w:val="ru-RU"/>
        </w:rPr>
        <w:t>.</w:t>
      </w:r>
      <w:r>
        <w:rPr>
          <w:lang w:val="bg-BG"/>
        </w:rPr>
        <w:t xml:space="preserve"> </w:t>
      </w:r>
      <w:r w:rsidRPr="00B61914">
        <w:rPr>
          <w:lang w:val="ru-RU"/>
        </w:rPr>
        <w:t>ОПРЕДЕЛЯНЕ НА ИЗПЪЛНИТЕЛ НА ОБЩЕСТВЕНАТА ПОРЪЧКА</w:t>
      </w:r>
    </w:p>
    <w:p w:rsidR="00595F5B" w:rsidRPr="00B61914" w:rsidRDefault="00595F5B" w:rsidP="00816C2C">
      <w:pPr>
        <w:pStyle w:val="a3"/>
        <w:spacing w:line="276" w:lineRule="auto"/>
        <w:ind w:left="284" w:right="-31"/>
        <w:jc w:val="both"/>
        <w:rPr>
          <w:lang w:val="ru-RU"/>
        </w:rPr>
      </w:pPr>
      <w:r w:rsidRPr="00B61914">
        <w:rPr>
          <w:lang w:val="ru-RU"/>
        </w:rPr>
        <w:t xml:space="preserve">В 10-дневен срок </w:t>
      </w:r>
      <w:r w:rsidR="00566F37" w:rsidRPr="00D219C3">
        <w:rPr>
          <w:lang w:val="bg-BG"/>
        </w:rPr>
        <w:t xml:space="preserve">от утвърждаване на </w:t>
      </w:r>
      <w:r w:rsidR="00566F37" w:rsidRPr="00B61914">
        <w:rPr>
          <w:lang w:val="ru-RU"/>
        </w:rPr>
        <w:t>протокола възложителят издава решение за определяне на изпълнител или за прекратяване на процедурата</w:t>
      </w:r>
      <w:r w:rsidRPr="00B61914">
        <w:rPr>
          <w:lang w:val="ru-RU"/>
        </w:rPr>
        <w:t>.</w:t>
      </w:r>
    </w:p>
    <w:p w:rsidR="007B0928" w:rsidRDefault="007B0928" w:rsidP="00816C2C">
      <w:pPr>
        <w:widowControl/>
        <w:autoSpaceDE/>
        <w:autoSpaceDN/>
        <w:spacing w:line="276" w:lineRule="auto"/>
        <w:ind w:left="284" w:right="-31"/>
        <w:rPr>
          <w:sz w:val="24"/>
          <w:szCs w:val="24"/>
          <w:lang w:val="bg-BG"/>
        </w:rPr>
      </w:pPr>
    </w:p>
    <w:p w:rsidR="00595F5B" w:rsidRPr="00B61914" w:rsidRDefault="00595F5B" w:rsidP="00816C2C">
      <w:pPr>
        <w:pStyle w:val="a3"/>
        <w:spacing w:line="276" w:lineRule="auto"/>
        <w:ind w:left="284" w:right="-31"/>
        <w:jc w:val="both"/>
        <w:rPr>
          <w:b/>
          <w:lang w:val="ru-RU"/>
        </w:rPr>
      </w:pPr>
      <w:r w:rsidRPr="00B61914">
        <w:rPr>
          <w:b/>
          <w:lang w:val="ru-RU"/>
        </w:rPr>
        <w:t>РАЗДЕЛ ХІ</w:t>
      </w:r>
      <w:r>
        <w:rPr>
          <w:b/>
        </w:rPr>
        <w:t>I</w:t>
      </w:r>
      <w:r w:rsidRPr="00B61914">
        <w:rPr>
          <w:b/>
          <w:lang w:val="ru-RU"/>
        </w:rPr>
        <w:t>. ДОГОВОР ЗА ВЪЗЛАГАНЕ НА ОБЩЕСТВЕНАТА ПОРЪЧКА</w:t>
      </w:r>
    </w:p>
    <w:p w:rsidR="00595F5B" w:rsidRPr="00B61914" w:rsidRDefault="00595F5B" w:rsidP="00816C2C">
      <w:pPr>
        <w:pStyle w:val="a3"/>
        <w:spacing w:line="276" w:lineRule="auto"/>
        <w:ind w:left="284" w:right="-31"/>
        <w:jc w:val="both"/>
        <w:rPr>
          <w:lang w:val="ru-RU"/>
        </w:rPr>
      </w:pPr>
      <w:r w:rsidRPr="00B61914">
        <w:rPr>
          <w:lang w:val="ru-RU"/>
        </w:rPr>
        <w:t xml:space="preserve">Възложителят сключва договор за обществена поръчка с участника, определен за изпълнител. Договорът се сключва след влизане </w:t>
      </w:r>
      <w:proofErr w:type="gramStart"/>
      <w:r w:rsidRPr="00B61914">
        <w:rPr>
          <w:lang w:val="ru-RU"/>
        </w:rPr>
        <w:t>в</w:t>
      </w:r>
      <w:proofErr w:type="gramEnd"/>
      <w:r w:rsidRPr="00B61914">
        <w:rPr>
          <w:lang w:val="ru-RU"/>
        </w:rPr>
        <w:t xml:space="preserve"> </w:t>
      </w:r>
      <w:proofErr w:type="gramStart"/>
      <w:r w:rsidRPr="00B61914">
        <w:rPr>
          <w:lang w:val="ru-RU"/>
        </w:rPr>
        <w:t>сила</w:t>
      </w:r>
      <w:proofErr w:type="gramEnd"/>
      <w:r w:rsidRPr="00B61914">
        <w:rPr>
          <w:lang w:val="ru-RU"/>
        </w:rPr>
        <w:t xml:space="preserve"> на решението за избор на изпълнител на уговорена от страните дата и начин на сключване на договора.</w:t>
      </w:r>
    </w:p>
    <w:p w:rsidR="00595F5B" w:rsidRPr="00B61914" w:rsidRDefault="00595F5B" w:rsidP="00816C2C">
      <w:pPr>
        <w:pStyle w:val="a3"/>
        <w:spacing w:line="276" w:lineRule="auto"/>
        <w:ind w:left="284" w:right="-31"/>
        <w:jc w:val="both"/>
        <w:rPr>
          <w:lang w:val="ru-RU"/>
        </w:rPr>
      </w:pPr>
      <w:r w:rsidRPr="00B61914">
        <w:rPr>
          <w:lang w:val="ru-RU"/>
        </w:rPr>
        <w:t xml:space="preserve">Възложителят сключва договора в едномесечен срок след влизане </w:t>
      </w:r>
      <w:proofErr w:type="gramStart"/>
      <w:r w:rsidRPr="00B61914">
        <w:rPr>
          <w:lang w:val="ru-RU"/>
        </w:rPr>
        <w:t>в</w:t>
      </w:r>
      <w:proofErr w:type="gramEnd"/>
      <w:r w:rsidRPr="00B61914">
        <w:rPr>
          <w:lang w:val="ru-RU"/>
        </w:rPr>
        <w:t xml:space="preserve">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595F5B" w:rsidRPr="00B61914" w:rsidRDefault="00595F5B" w:rsidP="00816C2C">
      <w:pPr>
        <w:pStyle w:val="a3"/>
        <w:spacing w:line="276" w:lineRule="auto"/>
        <w:ind w:left="284" w:right="-31"/>
        <w:jc w:val="both"/>
        <w:rPr>
          <w:lang w:val="ru-RU"/>
        </w:rPr>
      </w:pPr>
      <w:r w:rsidRPr="00B61914">
        <w:rPr>
          <w:lang w:val="ru-RU"/>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95F5B" w:rsidRPr="00B61914" w:rsidRDefault="00595F5B" w:rsidP="00816C2C">
      <w:pPr>
        <w:pStyle w:val="a3"/>
        <w:spacing w:line="276" w:lineRule="auto"/>
        <w:ind w:left="284" w:right="-31"/>
        <w:jc w:val="both"/>
        <w:rPr>
          <w:lang w:val="ru-RU"/>
        </w:rPr>
      </w:pPr>
      <w:r w:rsidRPr="00B61914">
        <w:rPr>
          <w:lang w:val="ru-RU"/>
        </w:rPr>
        <w:t xml:space="preserve">І. За доказване на липсата на основания за отстраняване участника, </w:t>
      </w:r>
      <w:proofErr w:type="gramStart"/>
      <w:r w:rsidRPr="00B61914">
        <w:rPr>
          <w:lang w:val="ru-RU"/>
        </w:rPr>
        <w:t>избран</w:t>
      </w:r>
      <w:proofErr w:type="gramEnd"/>
      <w:r w:rsidRPr="00B61914">
        <w:rPr>
          <w:lang w:val="ru-RU"/>
        </w:rPr>
        <w:t xml:space="preserve"> за изпълнител е длъжен да представи:</w:t>
      </w:r>
    </w:p>
    <w:p w:rsidR="00595F5B" w:rsidRDefault="00595F5B" w:rsidP="00816C2C">
      <w:pPr>
        <w:pStyle w:val="a5"/>
        <w:numPr>
          <w:ilvl w:val="0"/>
          <w:numId w:val="35"/>
        </w:numPr>
        <w:tabs>
          <w:tab w:val="left" w:pos="796"/>
        </w:tabs>
        <w:spacing w:line="276" w:lineRule="auto"/>
        <w:ind w:left="284" w:right="-31" w:firstLine="0"/>
        <w:rPr>
          <w:lang w:val="bg-BG"/>
        </w:rPr>
      </w:pPr>
      <w:r w:rsidRPr="00B61914">
        <w:rPr>
          <w:sz w:val="24"/>
          <w:lang w:val="ru-RU"/>
        </w:rPr>
        <w:t xml:space="preserve">за обстоятелствата по чл. 54, </w:t>
      </w:r>
      <w:proofErr w:type="gramStart"/>
      <w:r w:rsidRPr="00B61914">
        <w:rPr>
          <w:sz w:val="24"/>
          <w:lang w:val="ru-RU"/>
        </w:rPr>
        <w:t>ал</w:t>
      </w:r>
      <w:proofErr w:type="gramEnd"/>
      <w:r w:rsidRPr="00B61914">
        <w:rPr>
          <w:sz w:val="24"/>
          <w:lang w:val="ru-RU"/>
        </w:rPr>
        <w:t>. 1, т. 1 ЗОП – свидетелство за</w:t>
      </w:r>
      <w:r w:rsidRPr="00B61914">
        <w:rPr>
          <w:spacing w:val="-10"/>
          <w:sz w:val="24"/>
          <w:lang w:val="ru-RU"/>
        </w:rPr>
        <w:t xml:space="preserve"> </w:t>
      </w:r>
      <w:r w:rsidRPr="00B61914">
        <w:rPr>
          <w:sz w:val="24"/>
          <w:lang w:val="ru-RU"/>
        </w:rPr>
        <w:t>съдимост</w:t>
      </w:r>
      <w:r>
        <w:rPr>
          <w:lang w:val="bg-BG"/>
        </w:rPr>
        <w:t>;</w:t>
      </w:r>
    </w:p>
    <w:p w:rsidR="00595F5B" w:rsidRPr="00B61914" w:rsidRDefault="00595F5B" w:rsidP="00816C2C">
      <w:pPr>
        <w:pStyle w:val="a5"/>
        <w:numPr>
          <w:ilvl w:val="0"/>
          <w:numId w:val="35"/>
        </w:numPr>
        <w:tabs>
          <w:tab w:val="left" w:pos="786"/>
        </w:tabs>
        <w:spacing w:line="276" w:lineRule="auto"/>
        <w:ind w:left="284" w:right="-31" w:firstLine="0"/>
        <w:rPr>
          <w:sz w:val="24"/>
          <w:lang w:val="ru-RU"/>
        </w:rPr>
      </w:pPr>
      <w:r w:rsidRPr="00B61914">
        <w:rPr>
          <w:sz w:val="24"/>
          <w:lang w:val="ru-RU"/>
        </w:rPr>
        <w:lastRenderedPageBreak/>
        <w:t xml:space="preserve">за обстоятелството по чл. 54, </w:t>
      </w:r>
      <w:proofErr w:type="gramStart"/>
      <w:r w:rsidRPr="00B61914">
        <w:rPr>
          <w:sz w:val="24"/>
          <w:lang w:val="ru-RU"/>
        </w:rPr>
        <w:t>ал</w:t>
      </w:r>
      <w:proofErr w:type="gramEnd"/>
      <w:r w:rsidRPr="00B61914">
        <w:rPr>
          <w:sz w:val="24"/>
          <w:lang w:val="ru-RU"/>
        </w:rPr>
        <w:t>. 1, т. 3 ЗОП – удостоверение от органите по приходите и удостоверение от общината по седалището на</w:t>
      </w:r>
      <w:r w:rsidRPr="00B61914">
        <w:rPr>
          <w:spacing w:val="-4"/>
          <w:sz w:val="24"/>
          <w:lang w:val="ru-RU"/>
        </w:rPr>
        <w:t xml:space="preserve"> </w:t>
      </w:r>
      <w:r w:rsidRPr="00B61914">
        <w:rPr>
          <w:sz w:val="24"/>
          <w:lang w:val="ru-RU"/>
        </w:rPr>
        <w:t>изпълнителя;</w:t>
      </w:r>
    </w:p>
    <w:p w:rsidR="00595F5B" w:rsidRPr="00B61914" w:rsidRDefault="00595F5B" w:rsidP="00816C2C">
      <w:pPr>
        <w:pStyle w:val="a5"/>
        <w:numPr>
          <w:ilvl w:val="0"/>
          <w:numId w:val="35"/>
        </w:numPr>
        <w:tabs>
          <w:tab w:val="left" w:pos="796"/>
        </w:tabs>
        <w:spacing w:line="276" w:lineRule="auto"/>
        <w:ind w:left="284" w:right="-31" w:firstLine="0"/>
        <w:rPr>
          <w:sz w:val="24"/>
          <w:lang w:val="ru-RU"/>
        </w:rPr>
      </w:pPr>
      <w:r w:rsidRPr="00B61914">
        <w:rPr>
          <w:sz w:val="24"/>
          <w:lang w:val="ru-RU"/>
        </w:rPr>
        <w:t>за обстоятелството по чл. 54, ал. 1, т. 6 ЗО</w:t>
      </w:r>
      <w:proofErr w:type="gramStart"/>
      <w:r w:rsidRPr="00B61914">
        <w:rPr>
          <w:sz w:val="24"/>
          <w:lang w:val="ru-RU"/>
        </w:rPr>
        <w:t>П–</w:t>
      </w:r>
      <w:proofErr w:type="gramEnd"/>
      <w:r w:rsidRPr="00B61914">
        <w:rPr>
          <w:sz w:val="24"/>
          <w:lang w:val="ru-RU"/>
        </w:rPr>
        <w:t xml:space="preserve"> удостоверение от органите на Изпълнителна агенция "Главна инспекция по труда". В случай че в удостоверението се съдържа информация за влязло </w:t>
      </w:r>
      <w:proofErr w:type="gramStart"/>
      <w:r w:rsidRPr="00B61914">
        <w:rPr>
          <w:sz w:val="24"/>
          <w:lang w:val="ru-RU"/>
        </w:rPr>
        <w:t>в</w:t>
      </w:r>
      <w:proofErr w:type="gramEnd"/>
      <w:r w:rsidRPr="00B61914">
        <w:rPr>
          <w:sz w:val="24"/>
          <w:lang w:val="ru-RU"/>
        </w:rPr>
        <w:t xml:space="preserve"> </w:t>
      </w:r>
      <w:proofErr w:type="gramStart"/>
      <w:r w:rsidRPr="00B61914">
        <w:rPr>
          <w:sz w:val="24"/>
          <w:lang w:val="ru-RU"/>
        </w:rPr>
        <w:t>сила</w:t>
      </w:r>
      <w:proofErr w:type="gramEnd"/>
      <w:r w:rsidRPr="00B61914">
        <w:rPr>
          <w:sz w:val="24"/>
          <w:lang w:val="ru-RU"/>
        </w:rPr>
        <w:t xml:space="preserve">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w:t>
      </w:r>
      <w:r w:rsidRPr="00B61914">
        <w:rPr>
          <w:spacing w:val="-21"/>
          <w:sz w:val="24"/>
          <w:lang w:val="ru-RU"/>
        </w:rPr>
        <w:t xml:space="preserve"> </w:t>
      </w:r>
      <w:r w:rsidRPr="00B61914">
        <w:rPr>
          <w:sz w:val="24"/>
          <w:lang w:val="ru-RU"/>
        </w:rPr>
        <w:t>поръчка.</w:t>
      </w:r>
    </w:p>
    <w:p w:rsidR="00595F5B" w:rsidRPr="00B61914" w:rsidRDefault="00595F5B" w:rsidP="00816C2C">
      <w:pPr>
        <w:pStyle w:val="a5"/>
        <w:numPr>
          <w:ilvl w:val="0"/>
          <w:numId w:val="35"/>
        </w:numPr>
        <w:tabs>
          <w:tab w:val="left" w:pos="731"/>
        </w:tabs>
        <w:spacing w:line="276" w:lineRule="auto"/>
        <w:ind w:left="284" w:right="-31" w:firstLine="0"/>
        <w:rPr>
          <w:sz w:val="24"/>
          <w:lang w:val="ru-RU"/>
        </w:rPr>
      </w:pPr>
      <w:r w:rsidRPr="00B61914">
        <w:rPr>
          <w:sz w:val="24"/>
          <w:lang w:val="ru-RU"/>
        </w:rPr>
        <w:t>за обстоятелствата по чл. 55, ал. 1, т. 1 ЗО</w:t>
      </w:r>
      <w:proofErr w:type="gramStart"/>
      <w:r w:rsidRPr="00B61914">
        <w:rPr>
          <w:sz w:val="24"/>
          <w:lang w:val="ru-RU"/>
        </w:rPr>
        <w:t>П–</w:t>
      </w:r>
      <w:proofErr w:type="gramEnd"/>
      <w:r w:rsidRPr="00B61914">
        <w:rPr>
          <w:sz w:val="24"/>
          <w:lang w:val="ru-RU"/>
        </w:rPr>
        <w:t xml:space="preserve"> удостоверение, издадено от Агенцията по</w:t>
      </w:r>
      <w:r w:rsidRPr="00B61914">
        <w:rPr>
          <w:spacing w:val="-1"/>
          <w:sz w:val="24"/>
          <w:lang w:val="ru-RU"/>
        </w:rPr>
        <w:t xml:space="preserve"> </w:t>
      </w:r>
      <w:r w:rsidRPr="00B61914">
        <w:rPr>
          <w:sz w:val="24"/>
          <w:lang w:val="ru-RU"/>
        </w:rPr>
        <w:t>вписванията.</w:t>
      </w:r>
    </w:p>
    <w:p w:rsidR="00595F5B" w:rsidRPr="00B61914" w:rsidRDefault="00595F5B" w:rsidP="00816C2C">
      <w:pPr>
        <w:pStyle w:val="a3"/>
        <w:spacing w:line="276" w:lineRule="auto"/>
        <w:ind w:left="284" w:right="-31"/>
        <w:jc w:val="both"/>
        <w:rPr>
          <w:lang w:val="ru-RU"/>
        </w:rPr>
      </w:pPr>
      <w:r w:rsidRPr="00B61914">
        <w:rPr>
          <w:lang w:val="ru-RU"/>
        </w:rPr>
        <w:t>Документите се представя в оригинал или 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rsidR="00595F5B" w:rsidRPr="00B61914" w:rsidRDefault="00595F5B" w:rsidP="00816C2C">
      <w:pPr>
        <w:pStyle w:val="a3"/>
        <w:spacing w:line="276" w:lineRule="auto"/>
        <w:ind w:left="284" w:right="-31"/>
        <w:jc w:val="both"/>
        <w:rPr>
          <w:lang w:val="ru-RU"/>
        </w:rPr>
      </w:pPr>
      <w:r w:rsidRPr="00B61914">
        <w:rPr>
          <w:lang w:val="ru-RU"/>
        </w:rPr>
        <w:t xml:space="preserve">Когато участникът, избран за изпълнител, е чуждестранно </w:t>
      </w:r>
      <w:proofErr w:type="gramStart"/>
      <w:r w:rsidRPr="00B61914">
        <w:rPr>
          <w:lang w:val="ru-RU"/>
        </w:rPr>
        <w:t>лице</w:t>
      </w:r>
      <w:proofErr w:type="gramEnd"/>
      <w:r w:rsidRPr="00B61914">
        <w:rPr>
          <w:lang w:val="ru-RU"/>
        </w:rPr>
        <w:t>, той представя съответния документ, издаден от компетентен орган, съгласно законодателството на държавата, в която участникът е установен.</w:t>
      </w:r>
    </w:p>
    <w:p w:rsidR="00595F5B" w:rsidRPr="00B61914" w:rsidRDefault="00595F5B" w:rsidP="00816C2C">
      <w:pPr>
        <w:pStyle w:val="a3"/>
        <w:spacing w:line="276" w:lineRule="auto"/>
        <w:ind w:left="284" w:right="-31"/>
        <w:jc w:val="both"/>
        <w:rPr>
          <w:lang w:val="ru-RU"/>
        </w:rPr>
      </w:pPr>
      <w:r w:rsidRPr="00B61914">
        <w:rPr>
          <w:lang w:val="ru-RU"/>
        </w:rPr>
        <w:t>В случаите, когато избраният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595F5B" w:rsidRDefault="00595F5B" w:rsidP="00816C2C">
      <w:pPr>
        <w:pStyle w:val="a3"/>
        <w:spacing w:line="276" w:lineRule="auto"/>
        <w:ind w:left="284" w:right="-31"/>
        <w:jc w:val="both"/>
        <w:rPr>
          <w:lang w:val="bg-BG"/>
        </w:rPr>
      </w:pPr>
      <w:r w:rsidRPr="00B61914">
        <w:rPr>
          <w:lang w:val="ru-RU"/>
        </w:rPr>
        <w:t xml:space="preserve">В случай, че декларацията няма правно значение, участникът представя официално заявление, направено </w:t>
      </w:r>
      <w:proofErr w:type="gramStart"/>
      <w:r w:rsidRPr="00B61914">
        <w:rPr>
          <w:lang w:val="ru-RU"/>
        </w:rPr>
        <w:t>пред</w:t>
      </w:r>
      <w:proofErr w:type="gramEnd"/>
      <w:r w:rsidRPr="00B61914">
        <w:rPr>
          <w:lang w:val="ru-RU"/>
        </w:rPr>
        <w:t xml:space="preserve"> компетентен орган в съответната държава.</w:t>
      </w:r>
    </w:p>
    <w:p w:rsidR="00B95E33" w:rsidRPr="00204F83" w:rsidRDefault="001F4520" w:rsidP="00816C2C">
      <w:pPr>
        <w:pStyle w:val="a3"/>
        <w:spacing w:line="276" w:lineRule="auto"/>
        <w:ind w:left="284" w:right="-31"/>
        <w:jc w:val="both"/>
        <w:rPr>
          <w:lang w:val="bg-BG"/>
        </w:rPr>
      </w:pPr>
      <w:r w:rsidRPr="00B61914">
        <w:rPr>
          <w:lang w:val="ru-RU"/>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w:t>
      </w:r>
      <w:r w:rsidRPr="00B61914">
        <w:rPr>
          <w:spacing w:val="-4"/>
          <w:lang w:val="ru-RU"/>
        </w:rPr>
        <w:t xml:space="preserve"> </w:t>
      </w:r>
      <w:r w:rsidRPr="00B61914">
        <w:rPr>
          <w:lang w:val="ru-RU"/>
        </w:rPr>
        <w:t>път.</w:t>
      </w:r>
    </w:p>
    <w:p w:rsidR="00595F5B" w:rsidRPr="00B61914" w:rsidRDefault="00595F5B" w:rsidP="00816C2C">
      <w:pPr>
        <w:pStyle w:val="a3"/>
        <w:spacing w:line="276" w:lineRule="auto"/>
        <w:ind w:left="284" w:right="-31"/>
        <w:jc w:val="both"/>
        <w:rPr>
          <w:lang w:val="ru-RU"/>
        </w:rPr>
      </w:pPr>
      <w:proofErr w:type="gramStart"/>
      <w:r w:rsidRPr="00B61914">
        <w:rPr>
          <w:lang w:val="ru-RU"/>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w:t>
      </w:r>
      <w:r>
        <w:rPr>
          <w:lang w:val="bg-BG"/>
        </w:rPr>
        <w:t xml:space="preserve"> </w:t>
      </w:r>
      <w:r w:rsidRPr="00B61914">
        <w:rPr>
          <w:lang w:val="ru-RU"/>
        </w:rPr>
        <w:t>копие от удостоверение за данъчна регистрация и регистрация по БУЛСТАТ или еквивалентни документи, съгласно законодателството на държавата, в</w:t>
      </w:r>
      <w:proofErr w:type="gramEnd"/>
      <w:r w:rsidRPr="00B61914">
        <w:rPr>
          <w:lang w:val="ru-RU"/>
        </w:rPr>
        <w:t xml:space="preserve"> която обединението е установено.</w:t>
      </w:r>
    </w:p>
    <w:p w:rsidR="00595F5B" w:rsidRPr="00B61914" w:rsidRDefault="00595F5B" w:rsidP="00816C2C">
      <w:pPr>
        <w:pStyle w:val="a3"/>
        <w:spacing w:line="276" w:lineRule="auto"/>
        <w:ind w:left="284" w:right="-31"/>
        <w:jc w:val="both"/>
        <w:rPr>
          <w:lang w:val="ru-RU"/>
        </w:rPr>
      </w:pPr>
      <w:r w:rsidRPr="00B61914">
        <w:rPr>
          <w:lang w:val="ru-RU"/>
        </w:rPr>
        <w:t xml:space="preserve">ІІІ. При подписване на договора за обществена поръчка участникът, </w:t>
      </w:r>
      <w:proofErr w:type="gramStart"/>
      <w:r w:rsidRPr="00B61914">
        <w:rPr>
          <w:lang w:val="ru-RU"/>
        </w:rPr>
        <w:t>определен</w:t>
      </w:r>
      <w:proofErr w:type="gramEnd"/>
      <w:r w:rsidRPr="00B61914">
        <w:rPr>
          <w:lang w:val="ru-RU"/>
        </w:rPr>
        <w:t xml:space="preserve"> за изпълнител, е длъжен да представи и:</w:t>
      </w:r>
    </w:p>
    <w:p w:rsidR="001C6C61" w:rsidRPr="00B61914" w:rsidRDefault="001C6C61" w:rsidP="00816C2C">
      <w:pPr>
        <w:pStyle w:val="a5"/>
        <w:numPr>
          <w:ilvl w:val="0"/>
          <w:numId w:val="36"/>
        </w:numPr>
        <w:tabs>
          <w:tab w:val="left" w:pos="717"/>
        </w:tabs>
        <w:spacing w:line="276" w:lineRule="auto"/>
        <w:ind w:left="284" w:right="-31" w:firstLine="0"/>
        <w:rPr>
          <w:sz w:val="24"/>
          <w:lang w:val="ru-RU"/>
        </w:rPr>
      </w:pPr>
      <w:r w:rsidRPr="00B61914">
        <w:rPr>
          <w:sz w:val="24"/>
          <w:lang w:val="ru-RU"/>
        </w:rPr>
        <w:t>Определената гаранция, която да обезпечи изпълнението на</w:t>
      </w:r>
      <w:r w:rsidRPr="00B61914">
        <w:rPr>
          <w:spacing w:val="-9"/>
          <w:sz w:val="24"/>
          <w:lang w:val="ru-RU"/>
        </w:rPr>
        <w:t xml:space="preserve"> </w:t>
      </w:r>
      <w:r w:rsidRPr="00B61914">
        <w:rPr>
          <w:sz w:val="24"/>
          <w:lang w:val="ru-RU"/>
        </w:rPr>
        <w:t>договора;</w:t>
      </w:r>
    </w:p>
    <w:p w:rsidR="001C6C61" w:rsidRPr="00B61914" w:rsidRDefault="001C6C61" w:rsidP="00816C2C">
      <w:pPr>
        <w:pStyle w:val="a5"/>
        <w:numPr>
          <w:ilvl w:val="0"/>
          <w:numId w:val="36"/>
        </w:numPr>
        <w:tabs>
          <w:tab w:val="left" w:pos="760"/>
        </w:tabs>
        <w:spacing w:line="276" w:lineRule="auto"/>
        <w:ind w:left="284" w:right="-31" w:firstLine="0"/>
        <w:rPr>
          <w:sz w:val="24"/>
          <w:szCs w:val="24"/>
          <w:lang w:val="ru-RU"/>
        </w:rPr>
      </w:pPr>
      <w:r w:rsidRPr="00C639D4">
        <w:rPr>
          <w:sz w:val="24"/>
          <w:szCs w:val="24"/>
          <w:lang w:val="bg-BG"/>
        </w:rPr>
        <w:t>Справка за оборота в сферата, попадаща в обхвата на поръчката</w:t>
      </w:r>
      <w:r w:rsidRPr="00B61914">
        <w:rPr>
          <w:sz w:val="24"/>
          <w:szCs w:val="24"/>
          <w:lang w:val="ru-RU"/>
        </w:rPr>
        <w:t>.</w:t>
      </w:r>
    </w:p>
    <w:p w:rsidR="001C6C61" w:rsidRPr="00B61914" w:rsidRDefault="001C6C61" w:rsidP="00816C2C">
      <w:pPr>
        <w:pStyle w:val="a5"/>
        <w:numPr>
          <w:ilvl w:val="0"/>
          <w:numId w:val="36"/>
        </w:numPr>
        <w:tabs>
          <w:tab w:val="left" w:pos="760"/>
        </w:tabs>
        <w:spacing w:line="276" w:lineRule="auto"/>
        <w:ind w:left="284" w:right="-31" w:firstLine="0"/>
        <w:rPr>
          <w:sz w:val="24"/>
          <w:szCs w:val="24"/>
          <w:lang w:val="ru-RU"/>
        </w:rPr>
      </w:pPr>
      <w:r w:rsidRPr="00B61914">
        <w:rPr>
          <w:sz w:val="24"/>
          <w:szCs w:val="24"/>
          <w:lang w:val="ru-RU"/>
        </w:rPr>
        <w:t>Доказателства за извършените услуги</w:t>
      </w:r>
      <w:r w:rsidRPr="004A038A">
        <w:rPr>
          <w:sz w:val="24"/>
          <w:szCs w:val="24"/>
          <w:lang w:val="bg-BG"/>
        </w:rPr>
        <w:t xml:space="preserve"> съгласно описаните в ЕЕДОП </w:t>
      </w:r>
      <w:r w:rsidRPr="00B61914">
        <w:rPr>
          <w:sz w:val="24"/>
          <w:szCs w:val="24"/>
          <w:lang w:val="ru-RU"/>
        </w:rPr>
        <w:t xml:space="preserve">изпълнени дейности с предмет, </w:t>
      </w:r>
      <w:proofErr w:type="gramStart"/>
      <w:r w:rsidRPr="00B61914">
        <w:rPr>
          <w:sz w:val="24"/>
          <w:szCs w:val="24"/>
          <w:lang w:val="ru-RU"/>
        </w:rPr>
        <w:t>идентич</w:t>
      </w:r>
      <w:r w:rsidRPr="004A038A">
        <w:rPr>
          <w:sz w:val="24"/>
          <w:szCs w:val="24"/>
          <w:lang w:val="bg-BG"/>
        </w:rPr>
        <w:t>е</w:t>
      </w:r>
      <w:r w:rsidRPr="00B61914">
        <w:rPr>
          <w:sz w:val="24"/>
          <w:szCs w:val="24"/>
          <w:lang w:val="ru-RU"/>
        </w:rPr>
        <w:t>н</w:t>
      </w:r>
      <w:proofErr w:type="gramEnd"/>
      <w:r w:rsidRPr="00B61914">
        <w:rPr>
          <w:sz w:val="24"/>
          <w:szCs w:val="24"/>
          <w:lang w:val="ru-RU"/>
        </w:rPr>
        <w:t xml:space="preserve"> или сход</w:t>
      </w:r>
      <w:r w:rsidRPr="004A038A">
        <w:rPr>
          <w:sz w:val="24"/>
          <w:szCs w:val="24"/>
          <w:lang w:val="bg-BG"/>
        </w:rPr>
        <w:t>е</w:t>
      </w:r>
      <w:r w:rsidRPr="00B61914">
        <w:rPr>
          <w:sz w:val="24"/>
          <w:szCs w:val="24"/>
          <w:lang w:val="ru-RU"/>
        </w:rPr>
        <w:t>н с т</w:t>
      </w:r>
      <w:r w:rsidRPr="004A038A">
        <w:rPr>
          <w:sz w:val="24"/>
          <w:szCs w:val="24"/>
          <w:lang w:val="bg-BG"/>
        </w:rPr>
        <w:t>о</w:t>
      </w:r>
      <w:r w:rsidRPr="00B61914">
        <w:rPr>
          <w:sz w:val="24"/>
          <w:szCs w:val="24"/>
          <w:lang w:val="ru-RU"/>
        </w:rPr>
        <w:t xml:space="preserve">зи на поръчката, за последните </w:t>
      </w:r>
      <w:r w:rsidRPr="004A038A">
        <w:rPr>
          <w:sz w:val="24"/>
          <w:szCs w:val="24"/>
          <w:lang w:val="bg-BG"/>
        </w:rPr>
        <w:t>3</w:t>
      </w:r>
      <w:r w:rsidRPr="00B61914">
        <w:rPr>
          <w:sz w:val="24"/>
          <w:szCs w:val="24"/>
          <w:lang w:val="ru-RU"/>
        </w:rPr>
        <w:t xml:space="preserve"> години, считано от датата на подаване на офертата.</w:t>
      </w:r>
    </w:p>
    <w:p w:rsidR="001C6C61" w:rsidRPr="00B61914" w:rsidRDefault="001C6C61" w:rsidP="00816C2C">
      <w:pPr>
        <w:pStyle w:val="a5"/>
        <w:numPr>
          <w:ilvl w:val="0"/>
          <w:numId w:val="36"/>
        </w:numPr>
        <w:tabs>
          <w:tab w:val="left" w:pos="760"/>
        </w:tabs>
        <w:spacing w:line="276" w:lineRule="auto"/>
        <w:ind w:left="284" w:right="-31" w:firstLine="0"/>
        <w:rPr>
          <w:sz w:val="24"/>
          <w:lang w:val="ru-RU"/>
        </w:rPr>
      </w:pPr>
      <w:r w:rsidRPr="00B61914">
        <w:rPr>
          <w:sz w:val="24"/>
          <w:lang w:val="ru-RU"/>
        </w:rPr>
        <w:t>Списък на персонала, който ще изпълнява поръчката, и/или членовете на ръководния състав, които ще отговарят за изпълнението на поръчката, в който е посочена професионалната компетентност на лицата</w:t>
      </w:r>
      <w:r w:rsidRPr="00AD6F20">
        <w:rPr>
          <w:sz w:val="24"/>
          <w:lang w:val="bg-BG"/>
        </w:rPr>
        <w:t xml:space="preserve"> според техническото предложение и методиката за оценка</w:t>
      </w:r>
      <w:r w:rsidRPr="00B61914">
        <w:rPr>
          <w:sz w:val="24"/>
          <w:lang w:val="ru-RU"/>
        </w:rPr>
        <w:t>.</w:t>
      </w:r>
    </w:p>
    <w:p w:rsidR="00595F5B" w:rsidRPr="00B61914" w:rsidRDefault="00595F5B" w:rsidP="00816C2C">
      <w:pPr>
        <w:pStyle w:val="a3"/>
        <w:spacing w:line="276" w:lineRule="auto"/>
        <w:ind w:left="284" w:right="-31"/>
        <w:jc w:val="both"/>
        <w:rPr>
          <w:lang w:val="ru-RU"/>
        </w:rPr>
      </w:pPr>
      <w:r w:rsidRPr="00B61914">
        <w:rPr>
          <w:lang w:val="ru-RU"/>
        </w:rPr>
        <w:lastRenderedPageBreak/>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w:t>
      </w:r>
      <w:proofErr w:type="gramStart"/>
      <w:r w:rsidRPr="00B61914">
        <w:rPr>
          <w:lang w:val="ru-RU"/>
        </w:rPr>
        <w:t>определен</w:t>
      </w:r>
      <w:proofErr w:type="gramEnd"/>
      <w:r w:rsidRPr="00B61914">
        <w:rPr>
          <w:lang w:val="ru-RU"/>
        </w:rPr>
        <w:t xml:space="preserve"> за изпълнител. Промени </w:t>
      </w:r>
      <w:proofErr w:type="gramStart"/>
      <w:r w:rsidRPr="00B61914">
        <w:rPr>
          <w:lang w:val="ru-RU"/>
        </w:rPr>
        <w:t>в</w:t>
      </w:r>
      <w:proofErr w:type="gramEnd"/>
      <w:r w:rsidRPr="00B61914">
        <w:rPr>
          <w:lang w:val="ru-RU"/>
        </w:rPr>
        <w:t xml:space="preserve"> </w:t>
      </w:r>
      <w:proofErr w:type="gramStart"/>
      <w:r w:rsidRPr="00B61914">
        <w:rPr>
          <w:lang w:val="ru-RU"/>
        </w:rPr>
        <w:t>проекта</w:t>
      </w:r>
      <w:proofErr w:type="gramEnd"/>
      <w:r w:rsidRPr="00B61914">
        <w:rPr>
          <w:lang w:val="ru-RU"/>
        </w:rPr>
        <w:t xml:space="preserve"> на договора се допускат</w:t>
      </w:r>
    </w:p>
    <w:p w:rsidR="00D30AF2" w:rsidRPr="00B61914" w:rsidRDefault="00D30AF2" w:rsidP="00816C2C">
      <w:pPr>
        <w:pStyle w:val="a3"/>
        <w:spacing w:line="276" w:lineRule="auto"/>
        <w:ind w:left="284" w:right="-31"/>
        <w:jc w:val="both"/>
        <w:rPr>
          <w:lang w:val="ru-RU"/>
        </w:rPr>
      </w:pPr>
      <w:r w:rsidRPr="00B61914">
        <w:rPr>
          <w:lang w:val="ru-RU"/>
        </w:rPr>
        <w:t>по изключение, когато е изпълнено условието по ч</w:t>
      </w:r>
      <w:r w:rsidR="004E4BF7" w:rsidRPr="00B61914">
        <w:rPr>
          <w:lang w:val="ru-RU"/>
        </w:rPr>
        <w:t xml:space="preserve">л. 116, </w:t>
      </w:r>
      <w:proofErr w:type="gramStart"/>
      <w:r w:rsidR="004E4BF7" w:rsidRPr="00B61914">
        <w:rPr>
          <w:lang w:val="ru-RU"/>
        </w:rPr>
        <w:t>ал</w:t>
      </w:r>
      <w:proofErr w:type="gramEnd"/>
      <w:r w:rsidR="004E4BF7" w:rsidRPr="00B61914">
        <w:rPr>
          <w:lang w:val="ru-RU"/>
        </w:rPr>
        <w:t>. 1, т. 5 от ЗОП и са</w:t>
      </w:r>
      <w:r w:rsidR="004E4BF7">
        <w:rPr>
          <w:lang w:val="bg-BG"/>
        </w:rPr>
        <w:t xml:space="preserve"> </w:t>
      </w:r>
      <w:r w:rsidRPr="00B61914">
        <w:rPr>
          <w:lang w:val="ru-RU"/>
        </w:rPr>
        <w:t>наложени от обстоятелства, настъпили по време или след провеждане на процедурата.</w:t>
      </w:r>
    </w:p>
    <w:p w:rsidR="00D30AF2" w:rsidRPr="00B61914" w:rsidRDefault="00D30AF2" w:rsidP="00816C2C">
      <w:pPr>
        <w:pStyle w:val="a3"/>
        <w:spacing w:line="276" w:lineRule="auto"/>
        <w:ind w:left="284" w:right="-31"/>
        <w:rPr>
          <w:lang w:val="ru-RU"/>
        </w:rPr>
      </w:pPr>
      <w:r w:rsidRPr="00B61914">
        <w:rPr>
          <w:lang w:val="ru-RU"/>
        </w:rPr>
        <w:t>Изменение на сключен договор за обществена поръчка се допуска по изключение, съгласно приложимите хипотези по чл. 116 ЗОП.</w:t>
      </w:r>
    </w:p>
    <w:p w:rsidR="004B05EE" w:rsidRPr="00B61914" w:rsidRDefault="004B05EE" w:rsidP="00816C2C">
      <w:pPr>
        <w:pStyle w:val="a5"/>
        <w:shd w:val="clear" w:color="auto" w:fill="FFFFFF"/>
        <w:spacing w:line="276" w:lineRule="auto"/>
        <w:ind w:left="284" w:right="-31" w:firstLine="91"/>
        <w:rPr>
          <w:sz w:val="24"/>
          <w:szCs w:val="24"/>
          <w:lang w:val="ru-RU"/>
        </w:rPr>
      </w:pPr>
      <w:r w:rsidRPr="00B61914">
        <w:rPr>
          <w:b/>
          <w:bCs/>
          <w:color w:val="000000"/>
          <w:sz w:val="24"/>
          <w:szCs w:val="24"/>
          <w:lang w:val="ru-RU"/>
        </w:rPr>
        <w:t>ВАЖНО!</w:t>
      </w:r>
    </w:p>
    <w:p w:rsidR="004B05EE" w:rsidRPr="00B61914" w:rsidRDefault="004B05EE" w:rsidP="00816C2C">
      <w:pPr>
        <w:shd w:val="clear" w:color="auto" w:fill="FFFFFF"/>
        <w:spacing w:line="276" w:lineRule="auto"/>
        <w:ind w:left="284" w:right="-31" w:firstLine="91"/>
        <w:jc w:val="both"/>
        <w:rPr>
          <w:b/>
          <w:bCs/>
          <w:color w:val="000000"/>
          <w:sz w:val="24"/>
          <w:szCs w:val="24"/>
          <w:lang w:val="ru-RU"/>
        </w:rPr>
      </w:pPr>
      <w:proofErr w:type="gramStart"/>
      <w:r w:rsidRPr="00B61914">
        <w:rPr>
          <w:b/>
          <w:bCs/>
          <w:color w:val="000000"/>
          <w:sz w:val="24"/>
          <w:szCs w:val="24"/>
          <w:lang w:val="ru-RU"/>
        </w:rPr>
        <w:t>Възникването на нови правила и условия в нормативен документ, договорът за безвъзмездна финансова помощ, както и всякакви други документи и указания от ДФЗ-РА, в качеството на финансираща институция по договора за БФП, свързани с начина на плащане, начина на отчитане, както и всякакви други условия от настоящата процедура, продиктувани от новите правила, се считат за основание за промяна на сключения</w:t>
      </w:r>
      <w:proofErr w:type="gramEnd"/>
      <w:r w:rsidRPr="00B61914">
        <w:rPr>
          <w:b/>
          <w:bCs/>
          <w:color w:val="000000"/>
          <w:sz w:val="24"/>
          <w:szCs w:val="24"/>
          <w:lang w:val="ru-RU"/>
        </w:rPr>
        <w:t xml:space="preserve"> договор по смисъла на чл. 116, </w:t>
      </w:r>
      <w:proofErr w:type="gramStart"/>
      <w:r w:rsidRPr="00B61914">
        <w:rPr>
          <w:b/>
          <w:bCs/>
          <w:color w:val="000000"/>
          <w:sz w:val="24"/>
          <w:szCs w:val="24"/>
          <w:lang w:val="ru-RU"/>
        </w:rPr>
        <w:t>ал</w:t>
      </w:r>
      <w:proofErr w:type="gramEnd"/>
      <w:r w:rsidRPr="00B61914">
        <w:rPr>
          <w:b/>
          <w:bCs/>
          <w:color w:val="000000"/>
          <w:sz w:val="24"/>
          <w:szCs w:val="24"/>
          <w:lang w:val="ru-RU"/>
        </w:rPr>
        <w:t>.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w:t>
      </w:r>
      <w:r w:rsidRPr="00B61914">
        <w:rPr>
          <w:sz w:val="24"/>
          <w:szCs w:val="24"/>
          <w:lang w:val="ru-RU"/>
        </w:rPr>
        <w:t xml:space="preserve"> </w:t>
      </w:r>
      <w:r w:rsidRPr="00B61914">
        <w:rPr>
          <w:b/>
          <w:bCs/>
          <w:color w:val="000000"/>
          <w:sz w:val="24"/>
          <w:szCs w:val="24"/>
          <w:lang w:val="ru-RU"/>
        </w:rPr>
        <w:t>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D30AF2" w:rsidRPr="00B61914" w:rsidRDefault="00D30AF2" w:rsidP="00816C2C">
      <w:pPr>
        <w:pStyle w:val="a3"/>
        <w:spacing w:line="276" w:lineRule="auto"/>
        <w:ind w:left="284" w:right="-31"/>
        <w:rPr>
          <w:lang w:val="ru-RU"/>
        </w:rPr>
      </w:pPr>
      <w:r w:rsidRPr="00B61914">
        <w:rPr>
          <w:lang w:val="ru-RU"/>
        </w:rPr>
        <w:t>За договора за подизпълнение са приложими разпоредбите на чл. 75 ППЗОП.</w:t>
      </w:r>
    </w:p>
    <w:p w:rsidR="00595F5B" w:rsidRPr="00B61914" w:rsidRDefault="00595F5B" w:rsidP="00204F83">
      <w:pPr>
        <w:pStyle w:val="a3"/>
        <w:spacing w:line="276" w:lineRule="auto"/>
        <w:ind w:right="137"/>
        <w:jc w:val="both"/>
        <w:rPr>
          <w:lang w:val="ru-RU"/>
        </w:rPr>
      </w:pPr>
    </w:p>
    <w:sectPr w:rsidR="00595F5B" w:rsidRPr="00B61914" w:rsidSect="00B61914">
      <w:headerReference w:type="default" r:id="rId13"/>
      <w:footerReference w:type="default" r:id="rId14"/>
      <w:pgSz w:w="11910" w:h="16840"/>
      <w:pgMar w:top="1922" w:right="1077" w:bottom="1134" w:left="941" w:header="284" w:footer="3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6A" w:rsidRDefault="0057446A" w:rsidP="00C236F0">
      <w:r>
        <w:separator/>
      </w:r>
    </w:p>
  </w:endnote>
  <w:endnote w:type="continuationSeparator" w:id="0">
    <w:p w:rsidR="0057446A" w:rsidRDefault="0057446A" w:rsidP="00C2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val="bg-BG" w:eastAsia="bg-BG"/>
      </w:rPr>
      <w:id w:val="1247846191"/>
      <w:docPartObj>
        <w:docPartGallery w:val="Page Numbers (Bottom of Page)"/>
        <w:docPartUnique/>
      </w:docPartObj>
    </w:sdtPr>
    <w:sdtEndPr>
      <w:rPr>
        <w:rFonts w:ascii="Times New Roman" w:hAnsi="Times New Roman"/>
        <w:sz w:val="22"/>
        <w:szCs w:val="22"/>
      </w:rPr>
    </w:sdtEndPr>
    <w:sdtContent>
      <w:p w:rsidR="00B61914" w:rsidRPr="00B61914" w:rsidRDefault="00B61914" w:rsidP="00B61914">
        <w:pPr>
          <w:widowControl/>
          <w:tabs>
            <w:tab w:val="center" w:pos="4536"/>
            <w:tab w:val="right" w:pos="9072"/>
          </w:tabs>
          <w:autoSpaceDE/>
          <w:autoSpaceDN/>
          <w:spacing w:line="300" w:lineRule="auto"/>
          <w:jc w:val="center"/>
          <w:rPr>
            <w:i/>
            <w:sz w:val="18"/>
            <w:szCs w:val="18"/>
            <w:lang w:val="ru-RU"/>
          </w:rPr>
        </w:pPr>
        <w:r w:rsidRPr="00B61914">
          <w:rPr>
            <w:i/>
            <w:sz w:val="18"/>
            <w:szCs w:val="18"/>
            <w:lang w:val="ru-RU"/>
          </w:rPr>
          <w:t xml:space="preserve">------------------------------------------------------ </w:t>
        </w:r>
        <w:hyperlink r:id="rId1" w:history="1">
          <w:r w:rsidRPr="00B61914">
            <w:rPr>
              <w:color w:val="0000FF"/>
              <w:sz w:val="18"/>
              <w:szCs w:val="18"/>
              <w:u w:val="single"/>
            </w:rPr>
            <w:t>www</w:t>
          </w:r>
          <w:r w:rsidRPr="00B61914">
            <w:rPr>
              <w:color w:val="0000FF"/>
              <w:sz w:val="18"/>
              <w:szCs w:val="18"/>
              <w:u w:val="single"/>
              <w:lang w:val="ru-RU"/>
            </w:rPr>
            <w:t>.</w:t>
          </w:r>
          <w:r w:rsidRPr="00B61914">
            <w:rPr>
              <w:color w:val="0000FF"/>
              <w:sz w:val="18"/>
              <w:szCs w:val="18"/>
              <w:u w:val="single"/>
            </w:rPr>
            <w:t>eufunds</w:t>
          </w:r>
          <w:r w:rsidRPr="00B61914">
            <w:rPr>
              <w:color w:val="0000FF"/>
              <w:sz w:val="18"/>
              <w:szCs w:val="18"/>
              <w:u w:val="single"/>
              <w:lang w:val="ru-RU"/>
            </w:rPr>
            <w:t>.</w:t>
          </w:r>
          <w:r w:rsidRPr="00B61914">
            <w:rPr>
              <w:color w:val="0000FF"/>
              <w:sz w:val="18"/>
              <w:szCs w:val="18"/>
              <w:u w:val="single"/>
            </w:rPr>
            <w:t>bg</w:t>
          </w:r>
        </w:hyperlink>
        <w:r w:rsidRPr="00B61914">
          <w:rPr>
            <w:i/>
            <w:sz w:val="18"/>
            <w:szCs w:val="18"/>
            <w:lang w:val="ru-RU"/>
          </w:rPr>
          <w:t xml:space="preserve"> --------------------------------------------------</w:t>
        </w:r>
      </w:p>
      <w:p w:rsidR="00B61914" w:rsidRPr="00B61914" w:rsidRDefault="00B61914" w:rsidP="00B61914">
        <w:pPr>
          <w:widowControl/>
          <w:autoSpaceDE/>
          <w:autoSpaceDN/>
          <w:ind w:firstLine="708"/>
          <w:jc w:val="center"/>
          <w:rPr>
            <w:sz w:val="18"/>
            <w:szCs w:val="18"/>
            <w:lang w:val="ru-RU"/>
          </w:rPr>
        </w:pPr>
        <w:r w:rsidRPr="00B61914">
          <w:rPr>
            <w:i/>
            <w:sz w:val="18"/>
            <w:szCs w:val="18"/>
            <w:lang w:val="ru-RU"/>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B61914">
          <w:rPr>
            <w:i/>
            <w:sz w:val="18"/>
            <w:szCs w:val="18"/>
            <w:lang w:val="ru-RU"/>
          </w:rPr>
          <w:t>,ф</w:t>
        </w:r>
        <w:proofErr w:type="gramEnd"/>
        <w:r w:rsidRPr="00B61914">
          <w:rPr>
            <w:i/>
            <w:sz w:val="18"/>
            <w:szCs w:val="18"/>
            <w:lang w:val="ru-RU"/>
          </w:rPr>
          <w:t>инансиран от Програма за развитие на селските райони, съфинансирана от Европейския съюз чрез Европейския земеделски фонд за развитие на селските райони.</w:t>
        </w:r>
      </w:p>
      <w:p w:rsidR="00B61914" w:rsidRPr="00B61914" w:rsidRDefault="00B61914" w:rsidP="00B61914">
        <w:pPr>
          <w:widowControl/>
          <w:tabs>
            <w:tab w:val="center" w:pos="4536"/>
            <w:tab w:val="right" w:pos="9072"/>
          </w:tabs>
          <w:autoSpaceDE/>
          <w:autoSpaceDN/>
          <w:spacing w:after="160" w:line="300" w:lineRule="auto"/>
          <w:jc w:val="center"/>
          <w:rPr>
            <w:lang w:val="bg-BG" w:eastAsia="bg-BG"/>
          </w:rPr>
        </w:pPr>
        <w:r w:rsidRPr="00B61914">
          <w:rPr>
            <w:lang w:val="bg-BG" w:eastAsia="bg-BG"/>
          </w:rPr>
          <w:fldChar w:fldCharType="begin"/>
        </w:r>
        <w:r w:rsidRPr="00B61914">
          <w:rPr>
            <w:lang w:val="bg-BG" w:eastAsia="bg-BG"/>
          </w:rPr>
          <w:instrText>PAGE   \* MERGEFORMAT</w:instrText>
        </w:r>
        <w:r w:rsidRPr="00B61914">
          <w:rPr>
            <w:lang w:val="bg-BG" w:eastAsia="bg-BG"/>
          </w:rPr>
          <w:fldChar w:fldCharType="separate"/>
        </w:r>
        <w:r w:rsidR="003624C8">
          <w:rPr>
            <w:noProof/>
            <w:lang w:val="bg-BG" w:eastAsia="bg-BG"/>
          </w:rPr>
          <w:t>1</w:t>
        </w:r>
        <w:r w:rsidRPr="00B61914">
          <w:rPr>
            <w:lang w:val="bg-BG" w:eastAsia="bg-BG"/>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6A" w:rsidRDefault="0057446A" w:rsidP="00C236F0">
      <w:r>
        <w:separator/>
      </w:r>
    </w:p>
  </w:footnote>
  <w:footnote w:type="continuationSeparator" w:id="0">
    <w:p w:rsidR="0057446A" w:rsidRDefault="0057446A" w:rsidP="00C2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14" w:rsidRPr="00B61914" w:rsidRDefault="00B61914" w:rsidP="00B61914">
    <w:pPr>
      <w:widowControl/>
      <w:tabs>
        <w:tab w:val="center" w:pos="4677"/>
        <w:tab w:val="center" w:pos="4703"/>
        <w:tab w:val="right" w:pos="9406"/>
      </w:tabs>
      <w:autoSpaceDE/>
      <w:autoSpaceDN/>
      <w:ind w:left="426"/>
      <w:rPr>
        <w:sz w:val="24"/>
        <w:szCs w:val="24"/>
        <w:lang w:val="ru-RU"/>
      </w:rPr>
    </w:pPr>
    <w:r w:rsidRPr="00B61914">
      <w:rPr>
        <w:noProof/>
        <w:sz w:val="24"/>
        <w:szCs w:val="24"/>
        <w:lang w:val="bg-BG" w:eastAsia="bg-BG"/>
      </w:rPr>
      <w:drawing>
        <wp:anchor distT="0" distB="0" distL="114300" distR="114300" simplePos="0" relativeHeight="251659264" behindDoc="0" locked="0" layoutInCell="1" allowOverlap="1" wp14:anchorId="622D5FFC" wp14:editId="01C83F7C">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B61914">
      <w:rPr>
        <w:noProof/>
        <w:sz w:val="24"/>
        <w:szCs w:val="24"/>
        <w:lang w:val="bg-BG" w:eastAsia="bg-BG"/>
      </w:rPr>
      <w:drawing>
        <wp:inline distT="0" distB="0" distL="0" distR="0" wp14:anchorId="7A3831F7" wp14:editId="58E1BA3B">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B61914">
      <w:rPr>
        <w:noProof/>
        <w:sz w:val="24"/>
        <w:szCs w:val="24"/>
        <w:lang w:val="ru-RU"/>
      </w:rPr>
      <w:tab/>
      <w:t xml:space="preserve">   </w:t>
    </w:r>
    <w:r w:rsidRPr="00B61914">
      <w:rPr>
        <w:noProof/>
        <w:sz w:val="24"/>
        <w:szCs w:val="24"/>
        <w:lang w:val="bg-BG" w:eastAsia="bg-BG"/>
      </w:rPr>
      <w:drawing>
        <wp:inline distT="0" distB="0" distL="0" distR="0" wp14:anchorId="66B250C2" wp14:editId="61D10ED2">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B61914">
      <w:rPr>
        <w:sz w:val="24"/>
        <w:szCs w:val="24"/>
        <w:lang w:val="ru-RU"/>
      </w:rPr>
      <w:t xml:space="preserve">                      </w:t>
    </w:r>
  </w:p>
  <w:p w:rsidR="00B61914" w:rsidRPr="00B61914" w:rsidRDefault="00B61914" w:rsidP="00B61914">
    <w:pPr>
      <w:widowControl/>
      <w:pBdr>
        <w:bottom w:val="single" w:sz="6" w:space="1" w:color="auto"/>
      </w:pBdr>
      <w:tabs>
        <w:tab w:val="center" w:pos="4703"/>
        <w:tab w:val="right" w:pos="9406"/>
      </w:tabs>
      <w:autoSpaceDE/>
      <w:autoSpaceDN/>
      <w:jc w:val="center"/>
      <w:rPr>
        <w:b/>
        <w:i/>
        <w:sz w:val="18"/>
        <w:szCs w:val="18"/>
        <w:lang w:val="ru-RU"/>
      </w:rPr>
    </w:pPr>
    <w:r w:rsidRPr="00B61914">
      <w:rPr>
        <w:b/>
        <w:i/>
        <w:sz w:val="18"/>
        <w:szCs w:val="18"/>
        <w:lang w:val="ru-RU"/>
      </w:rPr>
      <w:t>Програма за развитие на селските райони 2014 – 2020</w:t>
    </w:r>
  </w:p>
  <w:p w:rsidR="00B61914" w:rsidRPr="00B61914" w:rsidRDefault="00B61914" w:rsidP="00B61914">
    <w:pPr>
      <w:widowControl/>
      <w:pBdr>
        <w:bottom w:val="single" w:sz="6" w:space="1" w:color="auto"/>
      </w:pBdr>
      <w:tabs>
        <w:tab w:val="center" w:pos="4703"/>
        <w:tab w:val="right" w:pos="9406"/>
      </w:tabs>
      <w:autoSpaceDE/>
      <w:autoSpaceDN/>
      <w:jc w:val="center"/>
      <w:rPr>
        <w:b/>
        <w:i/>
        <w:sz w:val="18"/>
        <w:szCs w:val="18"/>
        <w:lang w:val="ru-RU"/>
      </w:rPr>
    </w:pPr>
    <w:r w:rsidRPr="00B61914">
      <w:rPr>
        <w:b/>
        <w:i/>
        <w:sz w:val="18"/>
        <w:szCs w:val="18"/>
        <w:lang w:val="ru-RU"/>
      </w:rPr>
      <w:t>Европейски земеделски фонд за развитие на селските райони:</w:t>
    </w:r>
  </w:p>
  <w:p w:rsidR="00B61914" w:rsidRPr="00B61914" w:rsidRDefault="00B61914" w:rsidP="00B61914">
    <w:pPr>
      <w:widowControl/>
      <w:pBdr>
        <w:bottom w:val="single" w:sz="6" w:space="1" w:color="auto"/>
      </w:pBdr>
      <w:tabs>
        <w:tab w:val="center" w:pos="4703"/>
        <w:tab w:val="right" w:pos="9406"/>
      </w:tabs>
      <w:autoSpaceDE/>
      <w:autoSpaceDN/>
      <w:jc w:val="center"/>
      <w:rPr>
        <w:b/>
        <w:i/>
        <w:sz w:val="18"/>
        <w:szCs w:val="18"/>
      </w:rPr>
    </w:pPr>
    <w:r w:rsidRPr="00B61914">
      <w:rPr>
        <w:b/>
        <w:i/>
        <w:sz w:val="18"/>
        <w:szCs w:val="18"/>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EB"/>
    <w:multiLevelType w:val="hybridMultilevel"/>
    <w:tmpl w:val="4300BE8C"/>
    <w:lvl w:ilvl="0" w:tplc="959C10B6">
      <w:numFmt w:val="bullet"/>
      <w:lvlText w:val=""/>
      <w:lvlJc w:val="left"/>
      <w:pPr>
        <w:ind w:left="1196" w:hanging="360"/>
      </w:pPr>
      <w:rPr>
        <w:rFonts w:ascii="Wingdings" w:eastAsia="Wingdings" w:hAnsi="Wingdings" w:cs="Wingdings" w:hint="default"/>
        <w:w w:val="100"/>
        <w:sz w:val="24"/>
        <w:szCs w:val="24"/>
      </w:rPr>
    </w:lvl>
    <w:lvl w:ilvl="1" w:tplc="6388BD20">
      <w:numFmt w:val="bullet"/>
      <w:lvlText w:val="•"/>
      <w:lvlJc w:val="left"/>
      <w:pPr>
        <w:ind w:left="2048" w:hanging="360"/>
      </w:pPr>
      <w:rPr>
        <w:rFonts w:hint="default"/>
      </w:rPr>
    </w:lvl>
    <w:lvl w:ilvl="2" w:tplc="FCBC74F2">
      <w:numFmt w:val="bullet"/>
      <w:lvlText w:val="•"/>
      <w:lvlJc w:val="left"/>
      <w:pPr>
        <w:ind w:left="2897" w:hanging="360"/>
      </w:pPr>
      <w:rPr>
        <w:rFonts w:hint="default"/>
      </w:rPr>
    </w:lvl>
    <w:lvl w:ilvl="3" w:tplc="0C5A4B60">
      <w:numFmt w:val="bullet"/>
      <w:lvlText w:val="•"/>
      <w:lvlJc w:val="left"/>
      <w:pPr>
        <w:ind w:left="3745" w:hanging="360"/>
      </w:pPr>
      <w:rPr>
        <w:rFonts w:hint="default"/>
      </w:rPr>
    </w:lvl>
    <w:lvl w:ilvl="4" w:tplc="39446344">
      <w:numFmt w:val="bullet"/>
      <w:lvlText w:val="•"/>
      <w:lvlJc w:val="left"/>
      <w:pPr>
        <w:ind w:left="4594" w:hanging="360"/>
      </w:pPr>
      <w:rPr>
        <w:rFonts w:hint="default"/>
      </w:rPr>
    </w:lvl>
    <w:lvl w:ilvl="5" w:tplc="B8C047E8">
      <w:numFmt w:val="bullet"/>
      <w:lvlText w:val="•"/>
      <w:lvlJc w:val="left"/>
      <w:pPr>
        <w:ind w:left="5443" w:hanging="360"/>
      </w:pPr>
      <w:rPr>
        <w:rFonts w:hint="default"/>
      </w:rPr>
    </w:lvl>
    <w:lvl w:ilvl="6" w:tplc="E72E7E08">
      <w:numFmt w:val="bullet"/>
      <w:lvlText w:val="•"/>
      <w:lvlJc w:val="left"/>
      <w:pPr>
        <w:ind w:left="6291" w:hanging="360"/>
      </w:pPr>
      <w:rPr>
        <w:rFonts w:hint="default"/>
      </w:rPr>
    </w:lvl>
    <w:lvl w:ilvl="7" w:tplc="68C00308">
      <w:numFmt w:val="bullet"/>
      <w:lvlText w:val="•"/>
      <w:lvlJc w:val="left"/>
      <w:pPr>
        <w:ind w:left="7140" w:hanging="360"/>
      </w:pPr>
      <w:rPr>
        <w:rFonts w:hint="default"/>
      </w:rPr>
    </w:lvl>
    <w:lvl w:ilvl="8" w:tplc="9BA23E6E">
      <w:numFmt w:val="bullet"/>
      <w:lvlText w:val="•"/>
      <w:lvlJc w:val="left"/>
      <w:pPr>
        <w:ind w:left="7989" w:hanging="360"/>
      </w:pPr>
      <w:rPr>
        <w:rFonts w:hint="default"/>
      </w:rPr>
    </w:lvl>
  </w:abstractNum>
  <w:abstractNum w:abstractNumId="1">
    <w:nsid w:val="03E505D2"/>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2">
    <w:nsid w:val="045F62AC"/>
    <w:multiLevelType w:val="multilevel"/>
    <w:tmpl w:val="84D8E484"/>
    <w:lvl w:ilvl="0">
      <w:start w:val="1"/>
      <w:numFmt w:val="decimal"/>
      <w:lvlText w:val="%1."/>
      <w:lvlJc w:val="left"/>
      <w:pPr>
        <w:ind w:left="6740" w:hanging="360"/>
      </w:pPr>
      <w:rPr>
        <w:rFonts w:hint="default"/>
        <w:b/>
      </w:rPr>
    </w:lvl>
    <w:lvl w:ilvl="1">
      <w:start w:val="1"/>
      <w:numFmt w:val="decimal"/>
      <w:isLgl/>
      <w:lvlText w:val="%1.%2."/>
      <w:lvlJc w:val="left"/>
      <w:pPr>
        <w:ind w:left="6740"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100"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3">
    <w:nsid w:val="073C4103"/>
    <w:multiLevelType w:val="hybridMultilevel"/>
    <w:tmpl w:val="BC769368"/>
    <w:lvl w:ilvl="0" w:tplc="7E1C981A">
      <w:numFmt w:val="bullet"/>
      <w:lvlText w:val="-"/>
      <w:lvlJc w:val="left"/>
      <w:pPr>
        <w:ind w:left="476" w:hanging="140"/>
      </w:pPr>
      <w:rPr>
        <w:rFonts w:ascii="Times New Roman" w:eastAsia="Times New Roman" w:hAnsi="Times New Roman" w:cs="Times New Roman" w:hint="default"/>
        <w:w w:val="99"/>
        <w:sz w:val="24"/>
        <w:szCs w:val="24"/>
      </w:rPr>
    </w:lvl>
    <w:lvl w:ilvl="1" w:tplc="B34E30A6">
      <w:numFmt w:val="bullet"/>
      <w:lvlText w:val="•"/>
      <w:lvlJc w:val="left"/>
      <w:pPr>
        <w:ind w:left="1400" w:hanging="140"/>
      </w:pPr>
      <w:rPr>
        <w:rFonts w:hint="default"/>
      </w:rPr>
    </w:lvl>
    <w:lvl w:ilvl="2" w:tplc="CF6050F8">
      <w:numFmt w:val="bullet"/>
      <w:lvlText w:val="•"/>
      <w:lvlJc w:val="left"/>
      <w:pPr>
        <w:ind w:left="2321" w:hanging="140"/>
      </w:pPr>
      <w:rPr>
        <w:rFonts w:hint="default"/>
      </w:rPr>
    </w:lvl>
    <w:lvl w:ilvl="3" w:tplc="B90EFF5A">
      <w:numFmt w:val="bullet"/>
      <w:lvlText w:val="•"/>
      <w:lvlJc w:val="left"/>
      <w:pPr>
        <w:ind w:left="3241" w:hanging="140"/>
      </w:pPr>
      <w:rPr>
        <w:rFonts w:hint="default"/>
      </w:rPr>
    </w:lvl>
    <w:lvl w:ilvl="4" w:tplc="A904A1D6">
      <w:numFmt w:val="bullet"/>
      <w:lvlText w:val="•"/>
      <w:lvlJc w:val="left"/>
      <w:pPr>
        <w:ind w:left="4162" w:hanging="140"/>
      </w:pPr>
      <w:rPr>
        <w:rFonts w:hint="default"/>
      </w:rPr>
    </w:lvl>
    <w:lvl w:ilvl="5" w:tplc="363A9F3C">
      <w:numFmt w:val="bullet"/>
      <w:lvlText w:val="•"/>
      <w:lvlJc w:val="left"/>
      <w:pPr>
        <w:ind w:left="5083" w:hanging="140"/>
      </w:pPr>
      <w:rPr>
        <w:rFonts w:hint="default"/>
      </w:rPr>
    </w:lvl>
    <w:lvl w:ilvl="6" w:tplc="32DA38D8">
      <w:numFmt w:val="bullet"/>
      <w:lvlText w:val="•"/>
      <w:lvlJc w:val="left"/>
      <w:pPr>
        <w:ind w:left="6003" w:hanging="140"/>
      </w:pPr>
      <w:rPr>
        <w:rFonts w:hint="default"/>
      </w:rPr>
    </w:lvl>
    <w:lvl w:ilvl="7" w:tplc="46B88620">
      <w:numFmt w:val="bullet"/>
      <w:lvlText w:val="•"/>
      <w:lvlJc w:val="left"/>
      <w:pPr>
        <w:ind w:left="6924" w:hanging="140"/>
      </w:pPr>
      <w:rPr>
        <w:rFonts w:hint="default"/>
      </w:rPr>
    </w:lvl>
    <w:lvl w:ilvl="8" w:tplc="0B88B036">
      <w:numFmt w:val="bullet"/>
      <w:lvlText w:val="•"/>
      <w:lvlJc w:val="left"/>
      <w:pPr>
        <w:ind w:left="7845" w:hanging="140"/>
      </w:pPr>
      <w:rPr>
        <w:rFonts w:hint="default"/>
      </w:rPr>
    </w:lvl>
  </w:abstractNum>
  <w:abstractNum w:abstractNumId="4">
    <w:nsid w:val="08224344"/>
    <w:multiLevelType w:val="hybridMultilevel"/>
    <w:tmpl w:val="810E9E92"/>
    <w:lvl w:ilvl="0" w:tplc="D3B42C44">
      <w:start w:val="1"/>
      <w:numFmt w:val="decimal"/>
      <w:lvlText w:val="%1."/>
      <w:lvlJc w:val="left"/>
      <w:pPr>
        <w:ind w:left="476" w:hanging="240"/>
      </w:pPr>
      <w:rPr>
        <w:rFonts w:ascii="Times New Roman" w:eastAsia="Times New Roman" w:hAnsi="Times New Roman" w:cs="Times New Roman" w:hint="default"/>
        <w:b/>
        <w:bCs/>
        <w:spacing w:val="-4"/>
        <w:w w:val="100"/>
        <w:sz w:val="24"/>
        <w:szCs w:val="24"/>
      </w:rPr>
    </w:lvl>
    <w:lvl w:ilvl="1" w:tplc="B1D4C55A">
      <w:numFmt w:val="bullet"/>
      <w:lvlText w:val="•"/>
      <w:lvlJc w:val="left"/>
      <w:pPr>
        <w:ind w:left="1400" w:hanging="240"/>
      </w:pPr>
      <w:rPr>
        <w:rFonts w:hint="default"/>
      </w:rPr>
    </w:lvl>
    <w:lvl w:ilvl="2" w:tplc="B52C0A68">
      <w:numFmt w:val="bullet"/>
      <w:lvlText w:val="•"/>
      <w:lvlJc w:val="left"/>
      <w:pPr>
        <w:ind w:left="2321" w:hanging="240"/>
      </w:pPr>
      <w:rPr>
        <w:rFonts w:hint="default"/>
      </w:rPr>
    </w:lvl>
    <w:lvl w:ilvl="3" w:tplc="733AE088">
      <w:numFmt w:val="bullet"/>
      <w:lvlText w:val="•"/>
      <w:lvlJc w:val="left"/>
      <w:pPr>
        <w:ind w:left="3241" w:hanging="240"/>
      </w:pPr>
      <w:rPr>
        <w:rFonts w:hint="default"/>
      </w:rPr>
    </w:lvl>
    <w:lvl w:ilvl="4" w:tplc="6C6E383A">
      <w:numFmt w:val="bullet"/>
      <w:lvlText w:val="•"/>
      <w:lvlJc w:val="left"/>
      <w:pPr>
        <w:ind w:left="4162" w:hanging="240"/>
      </w:pPr>
      <w:rPr>
        <w:rFonts w:hint="default"/>
      </w:rPr>
    </w:lvl>
    <w:lvl w:ilvl="5" w:tplc="9186622A">
      <w:numFmt w:val="bullet"/>
      <w:lvlText w:val="•"/>
      <w:lvlJc w:val="left"/>
      <w:pPr>
        <w:ind w:left="5083" w:hanging="240"/>
      </w:pPr>
      <w:rPr>
        <w:rFonts w:hint="default"/>
      </w:rPr>
    </w:lvl>
    <w:lvl w:ilvl="6" w:tplc="4B8A6856">
      <w:numFmt w:val="bullet"/>
      <w:lvlText w:val="•"/>
      <w:lvlJc w:val="left"/>
      <w:pPr>
        <w:ind w:left="6003" w:hanging="240"/>
      </w:pPr>
      <w:rPr>
        <w:rFonts w:hint="default"/>
      </w:rPr>
    </w:lvl>
    <w:lvl w:ilvl="7" w:tplc="1898FD88">
      <w:numFmt w:val="bullet"/>
      <w:lvlText w:val="•"/>
      <w:lvlJc w:val="left"/>
      <w:pPr>
        <w:ind w:left="6924" w:hanging="240"/>
      </w:pPr>
      <w:rPr>
        <w:rFonts w:hint="default"/>
      </w:rPr>
    </w:lvl>
    <w:lvl w:ilvl="8" w:tplc="E9F29B00">
      <w:numFmt w:val="bullet"/>
      <w:lvlText w:val="•"/>
      <w:lvlJc w:val="left"/>
      <w:pPr>
        <w:ind w:left="7845" w:hanging="240"/>
      </w:pPr>
      <w:rPr>
        <w:rFonts w:hint="default"/>
      </w:r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D0C3758"/>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7">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8">
    <w:nsid w:val="11731699"/>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9">
    <w:nsid w:val="157970E0"/>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0">
    <w:nsid w:val="1CBE5902"/>
    <w:multiLevelType w:val="hybridMultilevel"/>
    <w:tmpl w:val="F1E20AE8"/>
    <w:lvl w:ilvl="0" w:tplc="0402000F">
      <w:start w:val="1"/>
      <w:numFmt w:val="decimal"/>
      <w:lvlText w:val="%1."/>
      <w:lvlJc w:val="left"/>
      <w:pPr>
        <w:ind w:left="1196" w:hanging="360"/>
      </w:pPr>
    </w:lvl>
    <w:lvl w:ilvl="1" w:tplc="04020019" w:tentative="1">
      <w:start w:val="1"/>
      <w:numFmt w:val="lowerLetter"/>
      <w:lvlText w:val="%2."/>
      <w:lvlJc w:val="left"/>
      <w:pPr>
        <w:ind w:left="1916" w:hanging="360"/>
      </w:pPr>
    </w:lvl>
    <w:lvl w:ilvl="2" w:tplc="0402001B" w:tentative="1">
      <w:start w:val="1"/>
      <w:numFmt w:val="lowerRoman"/>
      <w:lvlText w:val="%3."/>
      <w:lvlJc w:val="right"/>
      <w:pPr>
        <w:ind w:left="2636" w:hanging="180"/>
      </w:pPr>
    </w:lvl>
    <w:lvl w:ilvl="3" w:tplc="0402000F" w:tentative="1">
      <w:start w:val="1"/>
      <w:numFmt w:val="decimal"/>
      <w:lvlText w:val="%4."/>
      <w:lvlJc w:val="left"/>
      <w:pPr>
        <w:ind w:left="3356" w:hanging="360"/>
      </w:pPr>
    </w:lvl>
    <w:lvl w:ilvl="4" w:tplc="04020019" w:tentative="1">
      <w:start w:val="1"/>
      <w:numFmt w:val="lowerLetter"/>
      <w:lvlText w:val="%5."/>
      <w:lvlJc w:val="left"/>
      <w:pPr>
        <w:ind w:left="4076" w:hanging="360"/>
      </w:pPr>
    </w:lvl>
    <w:lvl w:ilvl="5" w:tplc="0402001B" w:tentative="1">
      <w:start w:val="1"/>
      <w:numFmt w:val="lowerRoman"/>
      <w:lvlText w:val="%6."/>
      <w:lvlJc w:val="right"/>
      <w:pPr>
        <w:ind w:left="4796" w:hanging="180"/>
      </w:pPr>
    </w:lvl>
    <w:lvl w:ilvl="6" w:tplc="0402000F" w:tentative="1">
      <w:start w:val="1"/>
      <w:numFmt w:val="decimal"/>
      <w:lvlText w:val="%7."/>
      <w:lvlJc w:val="left"/>
      <w:pPr>
        <w:ind w:left="5516" w:hanging="360"/>
      </w:pPr>
    </w:lvl>
    <w:lvl w:ilvl="7" w:tplc="04020019" w:tentative="1">
      <w:start w:val="1"/>
      <w:numFmt w:val="lowerLetter"/>
      <w:lvlText w:val="%8."/>
      <w:lvlJc w:val="left"/>
      <w:pPr>
        <w:ind w:left="6236" w:hanging="360"/>
      </w:pPr>
    </w:lvl>
    <w:lvl w:ilvl="8" w:tplc="0402001B" w:tentative="1">
      <w:start w:val="1"/>
      <w:numFmt w:val="lowerRoman"/>
      <w:lvlText w:val="%9."/>
      <w:lvlJc w:val="right"/>
      <w:pPr>
        <w:ind w:left="6956" w:hanging="180"/>
      </w:pPr>
    </w:lvl>
  </w:abstractNum>
  <w:abstractNum w:abstractNumId="11">
    <w:nsid w:val="1D8538D1"/>
    <w:multiLevelType w:val="hybridMultilevel"/>
    <w:tmpl w:val="D9A29CA2"/>
    <w:lvl w:ilvl="0" w:tplc="63004B3C">
      <w:start w:val="1"/>
      <w:numFmt w:val="decimal"/>
      <w:lvlText w:val="%1."/>
      <w:lvlJc w:val="left"/>
      <w:pPr>
        <w:ind w:left="476" w:hanging="240"/>
      </w:pPr>
      <w:rPr>
        <w:rFonts w:ascii="Times New Roman" w:eastAsia="Times New Roman" w:hAnsi="Times New Roman" w:cs="Times New Roman" w:hint="default"/>
        <w:spacing w:val="-2"/>
        <w:w w:val="100"/>
        <w:sz w:val="24"/>
        <w:szCs w:val="24"/>
      </w:rPr>
    </w:lvl>
    <w:lvl w:ilvl="1" w:tplc="AF7C94B0">
      <w:numFmt w:val="bullet"/>
      <w:lvlText w:val="•"/>
      <w:lvlJc w:val="left"/>
      <w:pPr>
        <w:ind w:left="1400" w:hanging="240"/>
      </w:pPr>
      <w:rPr>
        <w:rFonts w:hint="default"/>
      </w:rPr>
    </w:lvl>
    <w:lvl w:ilvl="2" w:tplc="A9FEF94E">
      <w:numFmt w:val="bullet"/>
      <w:lvlText w:val="•"/>
      <w:lvlJc w:val="left"/>
      <w:pPr>
        <w:ind w:left="2321" w:hanging="240"/>
      </w:pPr>
      <w:rPr>
        <w:rFonts w:hint="default"/>
      </w:rPr>
    </w:lvl>
    <w:lvl w:ilvl="3" w:tplc="D0527404">
      <w:numFmt w:val="bullet"/>
      <w:lvlText w:val="•"/>
      <w:lvlJc w:val="left"/>
      <w:pPr>
        <w:ind w:left="3241" w:hanging="240"/>
      </w:pPr>
      <w:rPr>
        <w:rFonts w:hint="default"/>
      </w:rPr>
    </w:lvl>
    <w:lvl w:ilvl="4" w:tplc="3FE0C0B8">
      <w:numFmt w:val="bullet"/>
      <w:lvlText w:val="•"/>
      <w:lvlJc w:val="left"/>
      <w:pPr>
        <w:ind w:left="4162" w:hanging="240"/>
      </w:pPr>
      <w:rPr>
        <w:rFonts w:hint="default"/>
      </w:rPr>
    </w:lvl>
    <w:lvl w:ilvl="5" w:tplc="E8021C94">
      <w:numFmt w:val="bullet"/>
      <w:lvlText w:val="•"/>
      <w:lvlJc w:val="left"/>
      <w:pPr>
        <w:ind w:left="5083" w:hanging="240"/>
      </w:pPr>
      <w:rPr>
        <w:rFonts w:hint="default"/>
      </w:rPr>
    </w:lvl>
    <w:lvl w:ilvl="6" w:tplc="DBA4BFBE">
      <w:numFmt w:val="bullet"/>
      <w:lvlText w:val="•"/>
      <w:lvlJc w:val="left"/>
      <w:pPr>
        <w:ind w:left="6003" w:hanging="240"/>
      </w:pPr>
      <w:rPr>
        <w:rFonts w:hint="default"/>
      </w:rPr>
    </w:lvl>
    <w:lvl w:ilvl="7" w:tplc="8E140E0C">
      <w:numFmt w:val="bullet"/>
      <w:lvlText w:val="•"/>
      <w:lvlJc w:val="left"/>
      <w:pPr>
        <w:ind w:left="6924" w:hanging="240"/>
      </w:pPr>
      <w:rPr>
        <w:rFonts w:hint="default"/>
      </w:rPr>
    </w:lvl>
    <w:lvl w:ilvl="8" w:tplc="62F6E28A">
      <w:numFmt w:val="bullet"/>
      <w:lvlText w:val="•"/>
      <w:lvlJc w:val="left"/>
      <w:pPr>
        <w:ind w:left="7845" w:hanging="240"/>
      </w:pPr>
      <w:rPr>
        <w:rFonts w:hint="default"/>
      </w:rPr>
    </w:lvl>
  </w:abstractNum>
  <w:abstractNum w:abstractNumId="12">
    <w:nsid w:val="1F762106"/>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3">
    <w:nsid w:val="24BD1198"/>
    <w:multiLevelType w:val="multilevel"/>
    <w:tmpl w:val="6EA08922"/>
    <w:lvl w:ilvl="0">
      <w:start w:val="3"/>
      <w:numFmt w:val="decimal"/>
      <w:lvlText w:val="%1."/>
      <w:lvlJc w:val="left"/>
      <w:pPr>
        <w:ind w:left="480" w:hanging="480"/>
      </w:pPr>
      <w:rPr>
        <w:rFonts w:hint="default"/>
      </w:rPr>
    </w:lvl>
    <w:lvl w:ilvl="1">
      <w:start w:val="10"/>
      <w:numFmt w:val="decimal"/>
      <w:lvlText w:val="%1.%2."/>
      <w:lvlJc w:val="left"/>
      <w:pPr>
        <w:ind w:left="1676" w:hanging="480"/>
      </w:pPr>
      <w:rPr>
        <w:rFonts w:hint="default"/>
      </w:rPr>
    </w:lvl>
    <w:lvl w:ilvl="2">
      <w:start w:val="1"/>
      <w:numFmt w:val="decimal"/>
      <w:lvlText w:val="%1.%2.%3."/>
      <w:lvlJc w:val="left"/>
      <w:pPr>
        <w:ind w:left="3112" w:hanging="720"/>
      </w:pPr>
      <w:rPr>
        <w:rFonts w:hint="default"/>
      </w:rPr>
    </w:lvl>
    <w:lvl w:ilvl="3">
      <w:start w:val="1"/>
      <w:numFmt w:val="decimal"/>
      <w:lvlText w:val="%1.%2.%3.%4."/>
      <w:lvlJc w:val="left"/>
      <w:pPr>
        <w:ind w:left="4308" w:hanging="720"/>
      </w:pPr>
      <w:rPr>
        <w:rFonts w:hint="default"/>
      </w:rPr>
    </w:lvl>
    <w:lvl w:ilvl="4">
      <w:start w:val="1"/>
      <w:numFmt w:val="decimal"/>
      <w:lvlText w:val="%1.%2.%3.%4.%5."/>
      <w:lvlJc w:val="left"/>
      <w:pPr>
        <w:ind w:left="5864" w:hanging="1080"/>
      </w:pPr>
      <w:rPr>
        <w:rFonts w:hint="default"/>
      </w:rPr>
    </w:lvl>
    <w:lvl w:ilvl="5">
      <w:start w:val="1"/>
      <w:numFmt w:val="decimal"/>
      <w:lvlText w:val="%1.%2.%3.%4.%5.%6."/>
      <w:lvlJc w:val="left"/>
      <w:pPr>
        <w:ind w:left="7060" w:hanging="1080"/>
      </w:pPr>
      <w:rPr>
        <w:rFonts w:hint="default"/>
      </w:rPr>
    </w:lvl>
    <w:lvl w:ilvl="6">
      <w:start w:val="1"/>
      <w:numFmt w:val="decimal"/>
      <w:lvlText w:val="%1.%2.%3.%4.%5.%6.%7."/>
      <w:lvlJc w:val="left"/>
      <w:pPr>
        <w:ind w:left="8616" w:hanging="1440"/>
      </w:pPr>
      <w:rPr>
        <w:rFonts w:hint="default"/>
      </w:rPr>
    </w:lvl>
    <w:lvl w:ilvl="7">
      <w:start w:val="1"/>
      <w:numFmt w:val="decimal"/>
      <w:lvlText w:val="%1.%2.%3.%4.%5.%6.%7.%8."/>
      <w:lvlJc w:val="left"/>
      <w:pPr>
        <w:ind w:left="9812" w:hanging="1440"/>
      </w:pPr>
      <w:rPr>
        <w:rFonts w:hint="default"/>
      </w:rPr>
    </w:lvl>
    <w:lvl w:ilvl="8">
      <w:start w:val="1"/>
      <w:numFmt w:val="decimal"/>
      <w:lvlText w:val="%1.%2.%3.%4.%5.%6.%7.%8.%9."/>
      <w:lvlJc w:val="left"/>
      <w:pPr>
        <w:ind w:left="11368" w:hanging="1800"/>
      </w:pPr>
      <w:rPr>
        <w:rFonts w:hint="default"/>
      </w:rPr>
    </w:lvl>
  </w:abstractNum>
  <w:abstractNum w:abstractNumId="14">
    <w:nsid w:val="31971D98"/>
    <w:multiLevelType w:val="hybridMultilevel"/>
    <w:tmpl w:val="02B0930C"/>
    <w:lvl w:ilvl="0" w:tplc="A372E7E6">
      <w:start w:val="1"/>
      <w:numFmt w:val="decimal"/>
      <w:lvlText w:val="%1."/>
      <w:lvlJc w:val="left"/>
      <w:pPr>
        <w:ind w:left="1196" w:hanging="360"/>
      </w:pPr>
      <w:rPr>
        <w:rFonts w:ascii="Times New Roman" w:eastAsia="Times New Roman" w:hAnsi="Times New Roman" w:cs="Times New Roman" w:hint="default"/>
        <w:spacing w:val="-60"/>
        <w:w w:val="100"/>
        <w:sz w:val="24"/>
        <w:szCs w:val="24"/>
      </w:rPr>
    </w:lvl>
    <w:lvl w:ilvl="1" w:tplc="E86AB342">
      <w:numFmt w:val="bullet"/>
      <w:lvlText w:val="•"/>
      <w:lvlJc w:val="left"/>
      <w:pPr>
        <w:ind w:left="2048" w:hanging="360"/>
      </w:pPr>
      <w:rPr>
        <w:rFonts w:hint="default"/>
      </w:rPr>
    </w:lvl>
    <w:lvl w:ilvl="2" w:tplc="7C986936">
      <w:numFmt w:val="bullet"/>
      <w:lvlText w:val="•"/>
      <w:lvlJc w:val="left"/>
      <w:pPr>
        <w:ind w:left="2897" w:hanging="360"/>
      </w:pPr>
      <w:rPr>
        <w:rFonts w:hint="default"/>
      </w:rPr>
    </w:lvl>
    <w:lvl w:ilvl="3" w:tplc="A4524DD8">
      <w:numFmt w:val="bullet"/>
      <w:lvlText w:val="•"/>
      <w:lvlJc w:val="left"/>
      <w:pPr>
        <w:ind w:left="3745" w:hanging="360"/>
      </w:pPr>
      <w:rPr>
        <w:rFonts w:hint="default"/>
      </w:rPr>
    </w:lvl>
    <w:lvl w:ilvl="4" w:tplc="EAC4E0CC">
      <w:numFmt w:val="bullet"/>
      <w:lvlText w:val="•"/>
      <w:lvlJc w:val="left"/>
      <w:pPr>
        <w:ind w:left="4594" w:hanging="360"/>
      </w:pPr>
      <w:rPr>
        <w:rFonts w:hint="default"/>
      </w:rPr>
    </w:lvl>
    <w:lvl w:ilvl="5" w:tplc="9FFE5E36">
      <w:numFmt w:val="bullet"/>
      <w:lvlText w:val="•"/>
      <w:lvlJc w:val="left"/>
      <w:pPr>
        <w:ind w:left="5443" w:hanging="360"/>
      </w:pPr>
      <w:rPr>
        <w:rFonts w:hint="default"/>
      </w:rPr>
    </w:lvl>
    <w:lvl w:ilvl="6" w:tplc="D3305234">
      <w:numFmt w:val="bullet"/>
      <w:lvlText w:val="•"/>
      <w:lvlJc w:val="left"/>
      <w:pPr>
        <w:ind w:left="6291" w:hanging="360"/>
      </w:pPr>
      <w:rPr>
        <w:rFonts w:hint="default"/>
      </w:rPr>
    </w:lvl>
    <w:lvl w:ilvl="7" w:tplc="1BC49A08">
      <w:numFmt w:val="bullet"/>
      <w:lvlText w:val="•"/>
      <w:lvlJc w:val="left"/>
      <w:pPr>
        <w:ind w:left="7140" w:hanging="360"/>
      </w:pPr>
      <w:rPr>
        <w:rFonts w:hint="default"/>
      </w:rPr>
    </w:lvl>
    <w:lvl w:ilvl="8" w:tplc="91C005CC">
      <w:numFmt w:val="bullet"/>
      <w:lvlText w:val="•"/>
      <w:lvlJc w:val="left"/>
      <w:pPr>
        <w:ind w:left="7989" w:hanging="360"/>
      </w:pPr>
      <w:rPr>
        <w:rFonts w:hint="default"/>
      </w:rPr>
    </w:lvl>
  </w:abstractNum>
  <w:abstractNum w:abstractNumId="15">
    <w:nsid w:val="353E4362"/>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16">
    <w:nsid w:val="35A950D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7">
    <w:nsid w:val="391819C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8">
    <w:nsid w:val="3BA153EE"/>
    <w:multiLevelType w:val="hybridMultilevel"/>
    <w:tmpl w:val="412827DA"/>
    <w:lvl w:ilvl="0" w:tplc="5986EFA8">
      <w:start w:val="1"/>
      <w:numFmt w:val="decimal"/>
      <w:lvlText w:val="%1."/>
      <w:lvlJc w:val="left"/>
      <w:pPr>
        <w:ind w:left="476" w:hanging="240"/>
      </w:pPr>
      <w:rPr>
        <w:rFonts w:ascii="Times New Roman" w:eastAsia="Times New Roman" w:hAnsi="Times New Roman" w:cs="Times New Roman" w:hint="default"/>
        <w:spacing w:val="-1"/>
        <w:w w:val="100"/>
        <w:sz w:val="24"/>
        <w:szCs w:val="24"/>
      </w:rPr>
    </w:lvl>
    <w:lvl w:ilvl="1" w:tplc="94480ABE">
      <w:numFmt w:val="bullet"/>
      <w:lvlText w:val="•"/>
      <w:lvlJc w:val="left"/>
      <w:pPr>
        <w:ind w:left="1400" w:hanging="240"/>
      </w:pPr>
      <w:rPr>
        <w:rFonts w:hint="default"/>
      </w:rPr>
    </w:lvl>
    <w:lvl w:ilvl="2" w:tplc="858A8240">
      <w:numFmt w:val="bullet"/>
      <w:lvlText w:val="•"/>
      <w:lvlJc w:val="left"/>
      <w:pPr>
        <w:ind w:left="2321" w:hanging="240"/>
      </w:pPr>
      <w:rPr>
        <w:rFonts w:hint="default"/>
      </w:rPr>
    </w:lvl>
    <w:lvl w:ilvl="3" w:tplc="6B4A65BC">
      <w:numFmt w:val="bullet"/>
      <w:lvlText w:val="•"/>
      <w:lvlJc w:val="left"/>
      <w:pPr>
        <w:ind w:left="3241" w:hanging="240"/>
      </w:pPr>
      <w:rPr>
        <w:rFonts w:hint="default"/>
      </w:rPr>
    </w:lvl>
    <w:lvl w:ilvl="4" w:tplc="73CCD33E">
      <w:numFmt w:val="bullet"/>
      <w:lvlText w:val="•"/>
      <w:lvlJc w:val="left"/>
      <w:pPr>
        <w:ind w:left="4162" w:hanging="240"/>
      </w:pPr>
      <w:rPr>
        <w:rFonts w:hint="default"/>
      </w:rPr>
    </w:lvl>
    <w:lvl w:ilvl="5" w:tplc="A64A119A">
      <w:numFmt w:val="bullet"/>
      <w:lvlText w:val="•"/>
      <w:lvlJc w:val="left"/>
      <w:pPr>
        <w:ind w:left="5083" w:hanging="240"/>
      </w:pPr>
      <w:rPr>
        <w:rFonts w:hint="default"/>
      </w:rPr>
    </w:lvl>
    <w:lvl w:ilvl="6" w:tplc="B1268312">
      <w:numFmt w:val="bullet"/>
      <w:lvlText w:val="•"/>
      <w:lvlJc w:val="left"/>
      <w:pPr>
        <w:ind w:left="6003" w:hanging="240"/>
      </w:pPr>
      <w:rPr>
        <w:rFonts w:hint="default"/>
      </w:rPr>
    </w:lvl>
    <w:lvl w:ilvl="7" w:tplc="B95A3316">
      <w:numFmt w:val="bullet"/>
      <w:lvlText w:val="•"/>
      <w:lvlJc w:val="left"/>
      <w:pPr>
        <w:ind w:left="6924" w:hanging="240"/>
      </w:pPr>
      <w:rPr>
        <w:rFonts w:hint="default"/>
      </w:rPr>
    </w:lvl>
    <w:lvl w:ilvl="8" w:tplc="4B96254E">
      <w:numFmt w:val="bullet"/>
      <w:lvlText w:val="•"/>
      <w:lvlJc w:val="left"/>
      <w:pPr>
        <w:ind w:left="7845" w:hanging="240"/>
      </w:pPr>
      <w:rPr>
        <w:rFonts w:hint="default"/>
      </w:rPr>
    </w:lvl>
  </w:abstractNum>
  <w:abstractNum w:abstractNumId="19">
    <w:nsid w:val="44A52F87"/>
    <w:multiLevelType w:val="multilevel"/>
    <w:tmpl w:val="B3F2F376"/>
    <w:lvl w:ilvl="0">
      <w:start w:val="5"/>
      <w:numFmt w:val="decimal"/>
      <w:lvlText w:val="%1"/>
      <w:lvlJc w:val="left"/>
      <w:pPr>
        <w:ind w:left="836" w:hanging="301"/>
      </w:pPr>
      <w:rPr>
        <w:rFonts w:hint="default"/>
      </w:rPr>
    </w:lvl>
    <w:lvl w:ilvl="1">
      <w:start w:val="1"/>
      <w:numFmt w:val="decimal"/>
      <w:lvlText w:val="%1.%2"/>
      <w:lvlJc w:val="left"/>
      <w:pPr>
        <w:ind w:left="836" w:hanging="301"/>
      </w:pPr>
      <w:rPr>
        <w:rFonts w:ascii="Times New Roman" w:eastAsia="Times New Roman" w:hAnsi="Times New Roman" w:cs="Times New Roman" w:hint="default"/>
        <w:spacing w:val="-23"/>
        <w:w w:val="100"/>
        <w:sz w:val="22"/>
        <w:szCs w:val="22"/>
      </w:rPr>
    </w:lvl>
    <w:lvl w:ilvl="2">
      <w:numFmt w:val="bullet"/>
      <w:lvlText w:val="•"/>
      <w:lvlJc w:val="left"/>
      <w:pPr>
        <w:ind w:left="2609" w:hanging="301"/>
      </w:pPr>
      <w:rPr>
        <w:rFonts w:hint="default"/>
      </w:rPr>
    </w:lvl>
    <w:lvl w:ilvl="3">
      <w:numFmt w:val="bullet"/>
      <w:lvlText w:val="•"/>
      <w:lvlJc w:val="left"/>
      <w:pPr>
        <w:ind w:left="3493" w:hanging="301"/>
      </w:pPr>
      <w:rPr>
        <w:rFonts w:hint="default"/>
      </w:rPr>
    </w:lvl>
    <w:lvl w:ilvl="4">
      <w:numFmt w:val="bullet"/>
      <w:lvlText w:val="•"/>
      <w:lvlJc w:val="left"/>
      <w:pPr>
        <w:ind w:left="4378" w:hanging="301"/>
      </w:pPr>
      <w:rPr>
        <w:rFonts w:hint="default"/>
      </w:rPr>
    </w:lvl>
    <w:lvl w:ilvl="5">
      <w:numFmt w:val="bullet"/>
      <w:lvlText w:val="•"/>
      <w:lvlJc w:val="left"/>
      <w:pPr>
        <w:ind w:left="5263" w:hanging="301"/>
      </w:pPr>
      <w:rPr>
        <w:rFonts w:hint="default"/>
      </w:rPr>
    </w:lvl>
    <w:lvl w:ilvl="6">
      <w:numFmt w:val="bullet"/>
      <w:lvlText w:val="•"/>
      <w:lvlJc w:val="left"/>
      <w:pPr>
        <w:ind w:left="6147" w:hanging="301"/>
      </w:pPr>
      <w:rPr>
        <w:rFonts w:hint="default"/>
      </w:rPr>
    </w:lvl>
    <w:lvl w:ilvl="7">
      <w:numFmt w:val="bullet"/>
      <w:lvlText w:val="•"/>
      <w:lvlJc w:val="left"/>
      <w:pPr>
        <w:ind w:left="7032" w:hanging="301"/>
      </w:pPr>
      <w:rPr>
        <w:rFonts w:hint="default"/>
      </w:rPr>
    </w:lvl>
    <w:lvl w:ilvl="8">
      <w:numFmt w:val="bullet"/>
      <w:lvlText w:val="•"/>
      <w:lvlJc w:val="left"/>
      <w:pPr>
        <w:ind w:left="7917" w:hanging="301"/>
      </w:pPr>
      <w:rPr>
        <w:rFonts w:hint="default"/>
      </w:rPr>
    </w:lvl>
  </w:abstractNum>
  <w:abstractNum w:abstractNumId="20">
    <w:nsid w:val="45103A3D"/>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21">
    <w:nsid w:val="49255724"/>
    <w:multiLevelType w:val="hybridMultilevel"/>
    <w:tmpl w:val="AA18C93A"/>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9480FA6"/>
    <w:multiLevelType w:val="multilevel"/>
    <w:tmpl w:val="8B68A012"/>
    <w:lvl w:ilvl="0">
      <w:start w:val="3"/>
      <w:numFmt w:val="decimal"/>
      <w:lvlText w:val="%1"/>
      <w:lvlJc w:val="left"/>
      <w:pPr>
        <w:ind w:left="1556" w:hanging="301"/>
      </w:pPr>
      <w:rPr>
        <w:rFonts w:hint="default"/>
      </w:rPr>
    </w:lvl>
    <w:lvl w:ilvl="1">
      <w:start w:val="1"/>
      <w:numFmt w:val="decimal"/>
      <w:lvlText w:val="%1.%2"/>
      <w:lvlJc w:val="left"/>
      <w:pPr>
        <w:ind w:left="1556" w:hanging="301"/>
      </w:pPr>
      <w:rPr>
        <w:rFonts w:ascii="Times New Roman" w:eastAsia="Times New Roman" w:hAnsi="Times New Roman" w:cs="Times New Roman" w:hint="default"/>
        <w:spacing w:val="-3"/>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3">
    <w:nsid w:val="4A915CD4"/>
    <w:multiLevelType w:val="multilevel"/>
    <w:tmpl w:val="6D582CAE"/>
    <w:lvl w:ilvl="0">
      <w:start w:val="3"/>
      <w:numFmt w:val="decimal"/>
      <w:lvlText w:val="%1"/>
      <w:lvlJc w:val="left"/>
      <w:pPr>
        <w:ind w:left="1556" w:hanging="301"/>
      </w:pPr>
      <w:rPr>
        <w:rFonts w:hint="default"/>
      </w:rPr>
    </w:lvl>
    <w:lvl w:ilvl="1">
      <w:start w:val="6"/>
      <w:numFmt w:val="decimal"/>
      <w:lvlText w:val="%1.%2"/>
      <w:lvlJc w:val="left"/>
      <w:pPr>
        <w:ind w:left="1556" w:hanging="301"/>
      </w:pPr>
      <w:rPr>
        <w:rFonts w:ascii="Times New Roman" w:eastAsia="Times New Roman" w:hAnsi="Times New Roman" w:cs="Times New Roman" w:hint="default"/>
        <w:spacing w:val="-26"/>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4">
    <w:nsid w:val="4AD63742"/>
    <w:multiLevelType w:val="hybridMultilevel"/>
    <w:tmpl w:val="54CA1A6E"/>
    <w:lvl w:ilvl="0" w:tplc="65DCFF9C">
      <w:start w:val="3"/>
      <w:numFmt w:val="decimal"/>
      <w:lvlText w:val="%1."/>
      <w:lvlJc w:val="left"/>
      <w:pPr>
        <w:ind w:left="476" w:hanging="259"/>
      </w:pPr>
      <w:rPr>
        <w:rFonts w:ascii="Times New Roman" w:eastAsia="Times New Roman" w:hAnsi="Times New Roman" w:cs="Times New Roman" w:hint="default"/>
        <w:w w:val="100"/>
        <w:sz w:val="24"/>
        <w:szCs w:val="24"/>
      </w:rPr>
    </w:lvl>
    <w:lvl w:ilvl="1" w:tplc="A6E064A6">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B1F6C1A2">
      <w:numFmt w:val="bullet"/>
      <w:lvlText w:val="•"/>
      <w:lvlJc w:val="left"/>
      <w:pPr>
        <w:ind w:left="2321" w:hanging="329"/>
      </w:pPr>
      <w:rPr>
        <w:rFonts w:hint="default"/>
      </w:rPr>
    </w:lvl>
    <w:lvl w:ilvl="3" w:tplc="F30248D8">
      <w:numFmt w:val="bullet"/>
      <w:lvlText w:val="•"/>
      <w:lvlJc w:val="left"/>
      <w:pPr>
        <w:ind w:left="3241" w:hanging="329"/>
      </w:pPr>
      <w:rPr>
        <w:rFonts w:hint="default"/>
      </w:rPr>
    </w:lvl>
    <w:lvl w:ilvl="4" w:tplc="0A0CD56E">
      <w:numFmt w:val="bullet"/>
      <w:lvlText w:val="•"/>
      <w:lvlJc w:val="left"/>
      <w:pPr>
        <w:ind w:left="4162" w:hanging="329"/>
      </w:pPr>
      <w:rPr>
        <w:rFonts w:hint="default"/>
      </w:rPr>
    </w:lvl>
    <w:lvl w:ilvl="5" w:tplc="77FEC89E">
      <w:numFmt w:val="bullet"/>
      <w:lvlText w:val="•"/>
      <w:lvlJc w:val="left"/>
      <w:pPr>
        <w:ind w:left="5083" w:hanging="329"/>
      </w:pPr>
      <w:rPr>
        <w:rFonts w:hint="default"/>
      </w:rPr>
    </w:lvl>
    <w:lvl w:ilvl="6" w:tplc="E1EEF904">
      <w:numFmt w:val="bullet"/>
      <w:lvlText w:val="•"/>
      <w:lvlJc w:val="left"/>
      <w:pPr>
        <w:ind w:left="6003" w:hanging="329"/>
      </w:pPr>
      <w:rPr>
        <w:rFonts w:hint="default"/>
      </w:rPr>
    </w:lvl>
    <w:lvl w:ilvl="7" w:tplc="D3F4E1AE">
      <w:numFmt w:val="bullet"/>
      <w:lvlText w:val="•"/>
      <w:lvlJc w:val="left"/>
      <w:pPr>
        <w:ind w:left="6924" w:hanging="329"/>
      </w:pPr>
      <w:rPr>
        <w:rFonts w:hint="default"/>
      </w:rPr>
    </w:lvl>
    <w:lvl w:ilvl="8" w:tplc="951486C0">
      <w:numFmt w:val="bullet"/>
      <w:lvlText w:val="•"/>
      <w:lvlJc w:val="left"/>
      <w:pPr>
        <w:ind w:left="7845" w:hanging="329"/>
      </w:pPr>
      <w:rPr>
        <w:rFonts w:hint="default"/>
      </w:rPr>
    </w:lvl>
  </w:abstractNum>
  <w:abstractNum w:abstractNumId="25">
    <w:nsid w:val="4E5E3ED9"/>
    <w:multiLevelType w:val="hybridMultilevel"/>
    <w:tmpl w:val="3512624E"/>
    <w:lvl w:ilvl="0" w:tplc="C338F51E">
      <w:start w:val="1"/>
      <w:numFmt w:val="decimal"/>
      <w:lvlText w:val="%1."/>
      <w:lvlJc w:val="left"/>
      <w:pPr>
        <w:ind w:left="476" w:hanging="240"/>
      </w:pPr>
      <w:rPr>
        <w:rFonts w:ascii="Times New Roman" w:eastAsia="Times New Roman" w:hAnsi="Times New Roman" w:cs="Times New Roman" w:hint="default"/>
        <w:b/>
        <w:i w:val="0"/>
        <w:spacing w:val="-5"/>
        <w:w w:val="100"/>
        <w:sz w:val="24"/>
        <w:szCs w:val="24"/>
      </w:rPr>
    </w:lvl>
    <w:lvl w:ilvl="1" w:tplc="170C72A0">
      <w:numFmt w:val="bullet"/>
      <w:lvlText w:val="•"/>
      <w:lvlJc w:val="left"/>
      <w:pPr>
        <w:ind w:left="1420" w:hanging="240"/>
      </w:pPr>
      <w:rPr>
        <w:rFonts w:hint="default"/>
      </w:rPr>
    </w:lvl>
    <w:lvl w:ilvl="2" w:tplc="DE949816">
      <w:numFmt w:val="bullet"/>
      <w:lvlText w:val="•"/>
      <w:lvlJc w:val="left"/>
      <w:pPr>
        <w:ind w:left="2338" w:hanging="240"/>
      </w:pPr>
      <w:rPr>
        <w:rFonts w:hint="default"/>
      </w:rPr>
    </w:lvl>
    <w:lvl w:ilvl="3" w:tplc="F7E23EC6">
      <w:numFmt w:val="bullet"/>
      <w:lvlText w:val="•"/>
      <w:lvlJc w:val="left"/>
      <w:pPr>
        <w:ind w:left="3256" w:hanging="240"/>
      </w:pPr>
      <w:rPr>
        <w:rFonts w:hint="default"/>
      </w:rPr>
    </w:lvl>
    <w:lvl w:ilvl="4" w:tplc="B15E0492">
      <w:numFmt w:val="bullet"/>
      <w:lvlText w:val="•"/>
      <w:lvlJc w:val="left"/>
      <w:pPr>
        <w:ind w:left="4175" w:hanging="240"/>
      </w:pPr>
      <w:rPr>
        <w:rFonts w:hint="default"/>
      </w:rPr>
    </w:lvl>
    <w:lvl w:ilvl="5" w:tplc="C704856E">
      <w:numFmt w:val="bullet"/>
      <w:lvlText w:val="•"/>
      <w:lvlJc w:val="left"/>
      <w:pPr>
        <w:ind w:left="5093" w:hanging="240"/>
      </w:pPr>
      <w:rPr>
        <w:rFonts w:hint="default"/>
      </w:rPr>
    </w:lvl>
    <w:lvl w:ilvl="6" w:tplc="70CEEAC2">
      <w:numFmt w:val="bullet"/>
      <w:lvlText w:val="•"/>
      <w:lvlJc w:val="left"/>
      <w:pPr>
        <w:ind w:left="6012" w:hanging="240"/>
      </w:pPr>
      <w:rPr>
        <w:rFonts w:hint="default"/>
      </w:rPr>
    </w:lvl>
    <w:lvl w:ilvl="7" w:tplc="B0AA14B2">
      <w:numFmt w:val="bullet"/>
      <w:lvlText w:val="•"/>
      <w:lvlJc w:val="left"/>
      <w:pPr>
        <w:ind w:left="6930" w:hanging="240"/>
      </w:pPr>
      <w:rPr>
        <w:rFonts w:hint="default"/>
      </w:rPr>
    </w:lvl>
    <w:lvl w:ilvl="8" w:tplc="6282725E">
      <w:numFmt w:val="bullet"/>
      <w:lvlText w:val="•"/>
      <w:lvlJc w:val="left"/>
      <w:pPr>
        <w:ind w:left="7849" w:hanging="240"/>
      </w:pPr>
      <w:rPr>
        <w:rFonts w:hint="default"/>
      </w:rPr>
    </w:lvl>
  </w:abstractNum>
  <w:abstractNum w:abstractNumId="26">
    <w:nsid w:val="526D6E7D"/>
    <w:multiLevelType w:val="multilevel"/>
    <w:tmpl w:val="24181FB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5462A67"/>
    <w:multiLevelType w:val="hybridMultilevel"/>
    <w:tmpl w:val="CAB074F4"/>
    <w:lvl w:ilvl="0" w:tplc="2752D5EC">
      <w:start w:val="1"/>
      <w:numFmt w:val="decimal"/>
      <w:lvlText w:val="%1."/>
      <w:lvlJc w:val="left"/>
      <w:pPr>
        <w:ind w:left="476" w:hanging="295"/>
      </w:pPr>
      <w:rPr>
        <w:rFonts w:ascii="Times New Roman" w:eastAsia="Times New Roman" w:hAnsi="Times New Roman" w:cs="Times New Roman" w:hint="default"/>
        <w:spacing w:val="-11"/>
        <w:w w:val="100"/>
        <w:sz w:val="24"/>
        <w:szCs w:val="24"/>
      </w:rPr>
    </w:lvl>
    <w:lvl w:ilvl="1" w:tplc="4D38D410">
      <w:numFmt w:val="bullet"/>
      <w:lvlText w:val="•"/>
      <w:lvlJc w:val="left"/>
      <w:pPr>
        <w:ind w:left="1400" w:hanging="295"/>
      </w:pPr>
      <w:rPr>
        <w:rFonts w:hint="default"/>
      </w:rPr>
    </w:lvl>
    <w:lvl w:ilvl="2" w:tplc="1AA46D24">
      <w:numFmt w:val="bullet"/>
      <w:lvlText w:val="•"/>
      <w:lvlJc w:val="left"/>
      <w:pPr>
        <w:ind w:left="2321" w:hanging="295"/>
      </w:pPr>
      <w:rPr>
        <w:rFonts w:hint="default"/>
      </w:rPr>
    </w:lvl>
    <w:lvl w:ilvl="3" w:tplc="7E30743E">
      <w:numFmt w:val="bullet"/>
      <w:lvlText w:val="•"/>
      <w:lvlJc w:val="left"/>
      <w:pPr>
        <w:ind w:left="3241" w:hanging="295"/>
      </w:pPr>
      <w:rPr>
        <w:rFonts w:hint="default"/>
      </w:rPr>
    </w:lvl>
    <w:lvl w:ilvl="4" w:tplc="CE540F54">
      <w:numFmt w:val="bullet"/>
      <w:lvlText w:val="•"/>
      <w:lvlJc w:val="left"/>
      <w:pPr>
        <w:ind w:left="4162" w:hanging="295"/>
      </w:pPr>
      <w:rPr>
        <w:rFonts w:hint="default"/>
      </w:rPr>
    </w:lvl>
    <w:lvl w:ilvl="5" w:tplc="608E7C26">
      <w:numFmt w:val="bullet"/>
      <w:lvlText w:val="•"/>
      <w:lvlJc w:val="left"/>
      <w:pPr>
        <w:ind w:left="5083" w:hanging="295"/>
      </w:pPr>
      <w:rPr>
        <w:rFonts w:hint="default"/>
      </w:rPr>
    </w:lvl>
    <w:lvl w:ilvl="6" w:tplc="1AC09A98">
      <w:numFmt w:val="bullet"/>
      <w:lvlText w:val="•"/>
      <w:lvlJc w:val="left"/>
      <w:pPr>
        <w:ind w:left="6003" w:hanging="295"/>
      </w:pPr>
      <w:rPr>
        <w:rFonts w:hint="default"/>
      </w:rPr>
    </w:lvl>
    <w:lvl w:ilvl="7" w:tplc="425EA3CC">
      <w:numFmt w:val="bullet"/>
      <w:lvlText w:val="•"/>
      <w:lvlJc w:val="left"/>
      <w:pPr>
        <w:ind w:left="6924" w:hanging="295"/>
      </w:pPr>
      <w:rPr>
        <w:rFonts w:hint="default"/>
      </w:rPr>
    </w:lvl>
    <w:lvl w:ilvl="8" w:tplc="5002CA9E">
      <w:numFmt w:val="bullet"/>
      <w:lvlText w:val="•"/>
      <w:lvlJc w:val="left"/>
      <w:pPr>
        <w:ind w:left="7845" w:hanging="295"/>
      </w:pPr>
      <w:rPr>
        <w:rFonts w:hint="default"/>
      </w:rPr>
    </w:lvl>
  </w:abstractNum>
  <w:abstractNum w:abstractNumId="28">
    <w:nsid w:val="55CF3F6F"/>
    <w:multiLevelType w:val="hybridMultilevel"/>
    <w:tmpl w:val="71BCDA22"/>
    <w:lvl w:ilvl="0" w:tplc="0E147B9C">
      <w:start w:val="1"/>
      <w:numFmt w:val="decimal"/>
      <w:lvlText w:val="%1."/>
      <w:lvlJc w:val="left"/>
      <w:pPr>
        <w:ind w:left="476" w:hanging="240"/>
      </w:pPr>
      <w:rPr>
        <w:rFonts w:ascii="Times New Roman" w:eastAsia="Times New Roman" w:hAnsi="Times New Roman" w:cs="Times New Roman" w:hint="default"/>
        <w:spacing w:val="-3"/>
        <w:w w:val="100"/>
        <w:sz w:val="24"/>
        <w:szCs w:val="24"/>
      </w:rPr>
    </w:lvl>
    <w:lvl w:ilvl="1" w:tplc="970C3E62">
      <w:numFmt w:val="bullet"/>
      <w:lvlText w:val="•"/>
      <w:lvlJc w:val="left"/>
      <w:pPr>
        <w:ind w:left="1400" w:hanging="240"/>
      </w:pPr>
      <w:rPr>
        <w:rFonts w:hint="default"/>
      </w:rPr>
    </w:lvl>
    <w:lvl w:ilvl="2" w:tplc="BA94608C">
      <w:numFmt w:val="bullet"/>
      <w:lvlText w:val="•"/>
      <w:lvlJc w:val="left"/>
      <w:pPr>
        <w:ind w:left="2321" w:hanging="240"/>
      </w:pPr>
      <w:rPr>
        <w:rFonts w:hint="default"/>
      </w:rPr>
    </w:lvl>
    <w:lvl w:ilvl="3" w:tplc="32AAF7AA">
      <w:numFmt w:val="bullet"/>
      <w:lvlText w:val="•"/>
      <w:lvlJc w:val="left"/>
      <w:pPr>
        <w:ind w:left="3241" w:hanging="240"/>
      </w:pPr>
      <w:rPr>
        <w:rFonts w:hint="default"/>
      </w:rPr>
    </w:lvl>
    <w:lvl w:ilvl="4" w:tplc="E766FB12">
      <w:numFmt w:val="bullet"/>
      <w:lvlText w:val="•"/>
      <w:lvlJc w:val="left"/>
      <w:pPr>
        <w:ind w:left="4162" w:hanging="240"/>
      </w:pPr>
      <w:rPr>
        <w:rFonts w:hint="default"/>
      </w:rPr>
    </w:lvl>
    <w:lvl w:ilvl="5" w:tplc="9530C60A">
      <w:numFmt w:val="bullet"/>
      <w:lvlText w:val="•"/>
      <w:lvlJc w:val="left"/>
      <w:pPr>
        <w:ind w:left="5083" w:hanging="240"/>
      </w:pPr>
      <w:rPr>
        <w:rFonts w:hint="default"/>
      </w:rPr>
    </w:lvl>
    <w:lvl w:ilvl="6" w:tplc="15A6DEEC">
      <w:numFmt w:val="bullet"/>
      <w:lvlText w:val="•"/>
      <w:lvlJc w:val="left"/>
      <w:pPr>
        <w:ind w:left="6003" w:hanging="240"/>
      </w:pPr>
      <w:rPr>
        <w:rFonts w:hint="default"/>
      </w:rPr>
    </w:lvl>
    <w:lvl w:ilvl="7" w:tplc="8F146A6A">
      <w:numFmt w:val="bullet"/>
      <w:lvlText w:val="•"/>
      <w:lvlJc w:val="left"/>
      <w:pPr>
        <w:ind w:left="6924" w:hanging="240"/>
      </w:pPr>
      <w:rPr>
        <w:rFonts w:hint="default"/>
      </w:rPr>
    </w:lvl>
    <w:lvl w:ilvl="8" w:tplc="CDCA394E">
      <w:numFmt w:val="bullet"/>
      <w:lvlText w:val="•"/>
      <w:lvlJc w:val="left"/>
      <w:pPr>
        <w:ind w:left="7845" w:hanging="240"/>
      </w:pPr>
      <w:rPr>
        <w:rFonts w:hint="default"/>
      </w:rPr>
    </w:lvl>
  </w:abstractNum>
  <w:abstractNum w:abstractNumId="29">
    <w:nsid w:val="5CED47AF"/>
    <w:multiLevelType w:val="multilevel"/>
    <w:tmpl w:val="F850B5D0"/>
    <w:lvl w:ilvl="0">
      <w:start w:val="3"/>
      <w:numFmt w:val="decimal"/>
      <w:lvlText w:val="%1"/>
      <w:lvlJc w:val="left"/>
      <w:pPr>
        <w:ind w:left="1753" w:hanging="711"/>
      </w:pPr>
      <w:rPr>
        <w:rFonts w:hint="default"/>
      </w:rPr>
    </w:lvl>
    <w:lvl w:ilvl="1">
      <w:start w:val="9"/>
      <w:numFmt w:val="decimal"/>
      <w:lvlText w:val="%1.%2."/>
      <w:lvlJc w:val="left"/>
      <w:pPr>
        <w:ind w:left="1753" w:hanging="711"/>
        <w:jc w:val="right"/>
      </w:pPr>
      <w:rPr>
        <w:rFonts w:ascii="Times New Roman" w:eastAsia="Times New Roman" w:hAnsi="Times New Roman" w:cs="Times New Roman" w:hint="default"/>
        <w:spacing w:val="-25"/>
        <w:w w:val="100"/>
        <w:sz w:val="24"/>
        <w:szCs w:val="24"/>
      </w:rPr>
    </w:lvl>
    <w:lvl w:ilvl="2">
      <w:numFmt w:val="bullet"/>
      <w:lvlText w:val="•"/>
      <w:lvlJc w:val="left"/>
      <w:pPr>
        <w:ind w:left="3345" w:hanging="711"/>
      </w:pPr>
      <w:rPr>
        <w:rFonts w:hint="default"/>
      </w:rPr>
    </w:lvl>
    <w:lvl w:ilvl="3">
      <w:numFmt w:val="bullet"/>
      <w:lvlText w:val="•"/>
      <w:lvlJc w:val="left"/>
      <w:pPr>
        <w:ind w:left="4137" w:hanging="711"/>
      </w:pPr>
      <w:rPr>
        <w:rFonts w:hint="default"/>
      </w:rPr>
    </w:lvl>
    <w:lvl w:ilvl="4">
      <w:numFmt w:val="bullet"/>
      <w:lvlText w:val="•"/>
      <w:lvlJc w:val="left"/>
      <w:pPr>
        <w:ind w:left="4930" w:hanging="711"/>
      </w:pPr>
      <w:rPr>
        <w:rFonts w:hint="default"/>
      </w:rPr>
    </w:lvl>
    <w:lvl w:ilvl="5">
      <w:numFmt w:val="bullet"/>
      <w:lvlText w:val="•"/>
      <w:lvlJc w:val="left"/>
      <w:pPr>
        <w:ind w:left="5723" w:hanging="711"/>
      </w:pPr>
      <w:rPr>
        <w:rFonts w:hint="default"/>
      </w:rPr>
    </w:lvl>
    <w:lvl w:ilvl="6">
      <w:numFmt w:val="bullet"/>
      <w:lvlText w:val="•"/>
      <w:lvlJc w:val="left"/>
      <w:pPr>
        <w:ind w:left="6515" w:hanging="711"/>
      </w:pPr>
      <w:rPr>
        <w:rFonts w:hint="default"/>
      </w:rPr>
    </w:lvl>
    <w:lvl w:ilvl="7">
      <w:numFmt w:val="bullet"/>
      <w:lvlText w:val="•"/>
      <w:lvlJc w:val="left"/>
      <w:pPr>
        <w:ind w:left="7308" w:hanging="711"/>
      </w:pPr>
      <w:rPr>
        <w:rFonts w:hint="default"/>
      </w:rPr>
    </w:lvl>
    <w:lvl w:ilvl="8">
      <w:numFmt w:val="bullet"/>
      <w:lvlText w:val="•"/>
      <w:lvlJc w:val="left"/>
      <w:pPr>
        <w:ind w:left="8101" w:hanging="711"/>
      </w:pPr>
      <w:rPr>
        <w:rFonts w:hint="default"/>
      </w:rPr>
    </w:lvl>
  </w:abstractNum>
  <w:abstractNum w:abstractNumId="30">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3883353"/>
    <w:multiLevelType w:val="hybridMultilevel"/>
    <w:tmpl w:val="5DC81592"/>
    <w:lvl w:ilvl="0" w:tplc="DD28DE0E">
      <w:start w:val="3"/>
      <w:numFmt w:val="decimal"/>
      <w:lvlText w:val="%1."/>
      <w:lvlJc w:val="left"/>
      <w:pPr>
        <w:ind w:left="476" w:hanging="259"/>
      </w:pPr>
      <w:rPr>
        <w:rFonts w:ascii="Times New Roman" w:eastAsia="Times New Roman" w:hAnsi="Times New Roman" w:cs="Times New Roman" w:hint="default"/>
        <w:w w:val="100"/>
        <w:sz w:val="24"/>
        <w:szCs w:val="24"/>
      </w:rPr>
    </w:lvl>
    <w:lvl w:ilvl="1" w:tplc="75E8D06C">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77D82D02">
      <w:numFmt w:val="bullet"/>
      <w:lvlText w:val="•"/>
      <w:lvlJc w:val="left"/>
      <w:pPr>
        <w:ind w:left="2321" w:hanging="329"/>
      </w:pPr>
      <w:rPr>
        <w:rFonts w:hint="default"/>
      </w:rPr>
    </w:lvl>
    <w:lvl w:ilvl="3" w:tplc="F94A4BC4">
      <w:numFmt w:val="bullet"/>
      <w:lvlText w:val="•"/>
      <w:lvlJc w:val="left"/>
      <w:pPr>
        <w:ind w:left="3241" w:hanging="329"/>
      </w:pPr>
      <w:rPr>
        <w:rFonts w:hint="default"/>
      </w:rPr>
    </w:lvl>
    <w:lvl w:ilvl="4" w:tplc="2D4C15D4">
      <w:numFmt w:val="bullet"/>
      <w:lvlText w:val="•"/>
      <w:lvlJc w:val="left"/>
      <w:pPr>
        <w:ind w:left="4162" w:hanging="329"/>
      </w:pPr>
      <w:rPr>
        <w:rFonts w:hint="default"/>
      </w:rPr>
    </w:lvl>
    <w:lvl w:ilvl="5" w:tplc="E99C93A8">
      <w:numFmt w:val="bullet"/>
      <w:lvlText w:val="•"/>
      <w:lvlJc w:val="left"/>
      <w:pPr>
        <w:ind w:left="5083" w:hanging="329"/>
      </w:pPr>
      <w:rPr>
        <w:rFonts w:hint="default"/>
      </w:rPr>
    </w:lvl>
    <w:lvl w:ilvl="6" w:tplc="29203D62">
      <w:numFmt w:val="bullet"/>
      <w:lvlText w:val="•"/>
      <w:lvlJc w:val="left"/>
      <w:pPr>
        <w:ind w:left="6003" w:hanging="329"/>
      </w:pPr>
      <w:rPr>
        <w:rFonts w:hint="default"/>
      </w:rPr>
    </w:lvl>
    <w:lvl w:ilvl="7" w:tplc="4B08D926">
      <w:numFmt w:val="bullet"/>
      <w:lvlText w:val="•"/>
      <w:lvlJc w:val="left"/>
      <w:pPr>
        <w:ind w:left="6924" w:hanging="329"/>
      </w:pPr>
      <w:rPr>
        <w:rFonts w:hint="default"/>
      </w:rPr>
    </w:lvl>
    <w:lvl w:ilvl="8" w:tplc="394CA928">
      <w:numFmt w:val="bullet"/>
      <w:lvlText w:val="•"/>
      <w:lvlJc w:val="left"/>
      <w:pPr>
        <w:ind w:left="7845" w:hanging="329"/>
      </w:pPr>
      <w:rPr>
        <w:rFonts w:hint="default"/>
      </w:rPr>
    </w:lvl>
  </w:abstractNum>
  <w:abstractNum w:abstractNumId="33">
    <w:nsid w:val="65762262"/>
    <w:multiLevelType w:val="hybridMultilevel"/>
    <w:tmpl w:val="7C4284E4"/>
    <w:lvl w:ilvl="0" w:tplc="87D455CC">
      <w:start w:val="1"/>
      <w:numFmt w:val="decimal"/>
      <w:lvlText w:val="%1."/>
      <w:lvlJc w:val="left"/>
      <w:pPr>
        <w:ind w:left="476" w:hanging="255"/>
      </w:pPr>
      <w:rPr>
        <w:rFonts w:ascii="Times New Roman" w:eastAsia="Times New Roman" w:hAnsi="Times New Roman" w:cs="Times New Roman" w:hint="default"/>
        <w:w w:val="100"/>
        <w:sz w:val="24"/>
        <w:szCs w:val="24"/>
      </w:rPr>
    </w:lvl>
    <w:lvl w:ilvl="1" w:tplc="E954F76C">
      <w:start w:val="1"/>
      <w:numFmt w:val="decimal"/>
      <w:lvlText w:val="%2."/>
      <w:lvlJc w:val="left"/>
      <w:pPr>
        <w:ind w:left="476" w:hanging="315"/>
      </w:pPr>
      <w:rPr>
        <w:rFonts w:ascii="Times New Roman" w:eastAsia="Times New Roman" w:hAnsi="Times New Roman" w:cs="Times New Roman" w:hint="default"/>
        <w:spacing w:val="-8"/>
        <w:w w:val="100"/>
        <w:sz w:val="24"/>
        <w:szCs w:val="24"/>
      </w:rPr>
    </w:lvl>
    <w:lvl w:ilvl="2" w:tplc="6BD89D34">
      <w:numFmt w:val="bullet"/>
      <w:lvlText w:val="•"/>
      <w:lvlJc w:val="left"/>
      <w:pPr>
        <w:ind w:left="2321" w:hanging="315"/>
      </w:pPr>
      <w:rPr>
        <w:rFonts w:hint="default"/>
      </w:rPr>
    </w:lvl>
    <w:lvl w:ilvl="3" w:tplc="64A8DD0C">
      <w:numFmt w:val="bullet"/>
      <w:lvlText w:val="•"/>
      <w:lvlJc w:val="left"/>
      <w:pPr>
        <w:ind w:left="3241" w:hanging="315"/>
      </w:pPr>
      <w:rPr>
        <w:rFonts w:hint="default"/>
      </w:rPr>
    </w:lvl>
    <w:lvl w:ilvl="4" w:tplc="950C7FB0">
      <w:numFmt w:val="bullet"/>
      <w:lvlText w:val="•"/>
      <w:lvlJc w:val="left"/>
      <w:pPr>
        <w:ind w:left="4162" w:hanging="315"/>
      </w:pPr>
      <w:rPr>
        <w:rFonts w:hint="default"/>
      </w:rPr>
    </w:lvl>
    <w:lvl w:ilvl="5" w:tplc="E0745FEA">
      <w:numFmt w:val="bullet"/>
      <w:lvlText w:val="•"/>
      <w:lvlJc w:val="left"/>
      <w:pPr>
        <w:ind w:left="5083" w:hanging="315"/>
      </w:pPr>
      <w:rPr>
        <w:rFonts w:hint="default"/>
      </w:rPr>
    </w:lvl>
    <w:lvl w:ilvl="6" w:tplc="2AB81CBE">
      <w:numFmt w:val="bullet"/>
      <w:lvlText w:val="•"/>
      <w:lvlJc w:val="left"/>
      <w:pPr>
        <w:ind w:left="6003" w:hanging="315"/>
      </w:pPr>
      <w:rPr>
        <w:rFonts w:hint="default"/>
      </w:rPr>
    </w:lvl>
    <w:lvl w:ilvl="7" w:tplc="18D61580">
      <w:numFmt w:val="bullet"/>
      <w:lvlText w:val="•"/>
      <w:lvlJc w:val="left"/>
      <w:pPr>
        <w:ind w:left="6924" w:hanging="315"/>
      </w:pPr>
      <w:rPr>
        <w:rFonts w:hint="default"/>
      </w:rPr>
    </w:lvl>
    <w:lvl w:ilvl="8" w:tplc="2B1668DE">
      <w:numFmt w:val="bullet"/>
      <w:lvlText w:val="•"/>
      <w:lvlJc w:val="left"/>
      <w:pPr>
        <w:ind w:left="7845" w:hanging="315"/>
      </w:pPr>
      <w:rPr>
        <w:rFonts w:hint="default"/>
      </w:rPr>
    </w:lvl>
  </w:abstractNum>
  <w:abstractNum w:abstractNumId="34">
    <w:nsid w:val="685A0130"/>
    <w:multiLevelType w:val="hybridMultilevel"/>
    <w:tmpl w:val="84A05DC4"/>
    <w:lvl w:ilvl="0" w:tplc="97528E40">
      <w:numFmt w:val="bullet"/>
      <w:lvlText w:val=""/>
      <w:lvlJc w:val="left"/>
      <w:pPr>
        <w:ind w:left="1196" w:hanging="360"/>
      </w:pPr>
      <w:rPr>
        <w:rFonts w:ascii="Symbol" w:eastAsia="Symbol" w:hAnsi="Symbol" w:cs="Symbol" w:hint="default"/>
        <w:w w:val="100"/>
        <w:sz w:val="24"/>
        <w:szCs w:val="24"/>
      </w:rPr>
    </w:lvl>
    <w:lvl w:ilvl="1" w:tplc="A7E8DF1A">
      <w:numFmt w:val="bullet"/>
      <w:lvlText w:val="•"/>
      <w:lvlJc w:val="left"/>
      <w:pPr>
        <w:ind w:left="2048" w:hanging="360"/>
      </w:pPr>
      <w:rPr>
        <w:rFonts w:hint="default"/>
      </w:rPr>
    </w:lvl>
    <w:lvl w:ilvl="2" w:tplc="7B061850">
      <w:numFmt w:val="bullet"/>
      <w:lvlText w:val="•"/>
      <w:lvlJc w:val="left"/>
      <w:pPr>
        <w:ind w:left="2897" w:hanging="360"/>
      </w:pPr>
      <w:rPr>
        <w:rFonts w:hint="default"/>
      </w:rPr>
    </w:lvl>
    <w:lvl w:ilvl="3" w:tplc="13585834">
      <w:numFmt w:val="bullet"/>
      <w:lvlText w:val="•"/>
      <w:lvlJc w:val="left"/>
      <w:pPr>
        <w:ind w:left="3745" w:hanging="360"/>
      </w:pPr>
      <w:rPr>
        <w:rFonts w:hint="default"/>
      </w:rPr>
    </w:lvl>
    <w:lvl w:ilvl="4" w:tplc="415E3178">
      <w:numFmt w:val="bullet"/>
      <w:lvlText w:val="•"/>
      <w:lvlJc w:val="left"/>
      <w:pPr>
        <w:ind w:left="4594" w:hanging="360"/>
      </w:pPr>
      <w:rPr>
        <w:rFonts w:hint="default"/>
      </w:rPr>
    </w:lvl>
    <w:lvl w:ilvl="5" w:tplc="247C251E">
      <w:numFmt w:val="bullet"/>
      <w:lvlText w:val="•"/>
      <w:lvlJc w:val="left"/>
      <w:pPr>
        <w:ind w:left="5443" w:hanging="360"/>
      </w:pPr>
      <w:rPr>
        <w:rFonts w:hint="default"/>
      </w:rPr>
    </w:lvl>
    <w:lvl w:ilvl="6" w:tplc="3B0E1480">
      <w:numFmt w:val="bullet"/>
      <w:lvlText w:val="•"/>
      <w:lvlJc w:val="left"/>
      <w:pPr>
        <w:ind w:left="6291" w:hanging="360"/>
      </w:pPr>
      <w:rPr>
        <w:rFonts w:hint="default"/>
      </w:rPr>
    </w:lvl>
    <w:lvl w:ilvl="7" w:tplc="E146D39E">
      <w:numFmt w:val="bullet"/>
      <w:lvlText w:val="•"/>
      <w:lvlJc w:val="left"/>
      <w:pPr>
        <w:ind w:left="7140" w:hanging="360"/>
      </w:pPr>
      <w:rPr>
        <w:rFonts w:hint="default"/>
      </w:rPr>
    </w:lvl>
    <w:lvl w:ilvl="8" w:tplc="F508FD24">
      <w:numFmt w:val="bullet"/>
      <w:lvlText w:val="•"/>
      <w:lvlJc w:val="left"/>
      <w:pPr>
        <w:ind w:left="7989" w:hanging="360"/>
      </w:pPr>
      <w:rPr>
        <w:rFonts w:hint="default"/>
      </w:rPr>
    </w:lvl>
  </w:abstractNum>
  <w:abstractNum w:abstractNumId="35">
    <w:nsid w:val="6B653D8F"/>
    <w:multiLevelType w:val="hybridMultilevel"/>
    <w:tmpl w:val="BB205F4A"/>
    <w:lvl w:ilvl="0" w:tplc="0F58017C">
      <w:start w:val="1"/>
      <w:numFmt w:val="decimal"/>
      <w:lvlText w:val="%1."/>
      <w:lvlJc w:val="left"/>
      <w:pPr>
        <w:ind w:left="476" w:hanging="269"/>
      </w:pPr>
      <w:rPr>
        <w:rFonts w:ascii="Times New Roman" w:eastAsia="Times New Roman" w:hAnsi="Times New Roman" w:cs="Times New Roman" w:hint="default"/>
        <w:w w:val="100"/>
        <w:sz w:val="24"/>
        <w:szCs w:val="24"/>
      </w:rPr>
    </w:lvl>
    <w:lvl w:ilvl="1" w:tplc="589AA79E">
      <w:numFmt w:val="bullet"/>
      <w:lvlText w:val="•"/>
      <w:lvlJc w:val="left"/>
      <w:pPr>
        <w:ind w:left="1400" w:hanging="269"/>
      </w:pPr>
      <w:rPr>
        <w:rFonts w:hint="default"/>
      </w:rPr>
    </w:lvl>
    <w:lvl w:ilvl="2" w:tplc="EAF07EEE">
      <w:numFmt w:val="bullet"/>
      <w:lvlText w:val="•"/>
      <w:lvlJc w:val="left"/>
      <w:pPr>
        <w:ind w:left="2321" w:hanging="269"/>
      </w:pPr>
      <w:rPr>
        <w:rFonts w:hint="default"/>
      </w:rPr>
    </w:lvl>
    <w:lvl w:ilvl="3" w:tplc="12860F50">
      <w:numFmt w:val="bullet"/>
      <w:lvlText w:val="•"/>
      <w:lvlJc w:val="left"/>
      <w:pPr>
        <w:ind w:left="3241" w:hanging="269"/>
      </w:pPr>
      <w:rPr>
        <w:rFonts w:hint="default"/>
      </w:rPr>
    </w:lvl>
    <w:lvl w:ilvl="4" w:tplc="BAA264E8">
      <w:numFmt w:val="bullet"/>
      <w:lvlText w:val="•"/>
      <w:lvlJc w:val="left"/>
      <w:pPr>
        <w:ind w:left="4162" w:hanging="269"/>
      </w:pPr>
      <w:rPr>
        <w:rFonts w:hint="default"/>
      </w:rPr>
    </w:lvl>
    <w:lvl w:ilvl="5" w:tplc="8D683840">
      <w:numFmt w:val="bullet"/>
      <w:lvlText w:val="•"/>
      <w:lvlJc w:val="left"/>
      <w:pPr>
        <w:ind w:left="5083" w:hanging="269"/>
      </w:pPr>
      <w:rPr>
        <w:rFonts w:hint="default"/>
      </w:rPr>
    </w:lvl>
    <w:lvl w:ilvl="6" w:tplc="66CAF0C8">
      <w:numFmt w:val="bullet"/>
      <w:lvlText w:val="•"/>
      <w:lvlJc w:val="left"/>
      <w:pPr>
        <w:ind w:left="6003" w:hanging="269"/>
      </w:pPr>
      <w:rPr>
        <w:rFonts w:hint="default"/>
      </w:rPr>
    </w:lvl>
    <w:lvl w:ilvl="7" w:tplc="B352D1B8">
      <w:numFmt w:val="bullet"/>
      <w:lvlText w:val="•"/>
      <w:lvlJc w:val="left"/>
      <w:pPr>
        <w:ind w:left="6924" w:hanging="269"/>
      </w:pPr>
      <w:rPr>
        <w:rFonts w:hint="default"/>
      </w:rPr>
    </w:lvl>
    <w:lvl w:ilvl="8" w:tplc="1656596C">
      <w:numFmt w:val="bullet"/>
      <w:lvlText w:val="•"/>
      <w:lvlJc w:val="left"/>
      <w:pPr>
        <w:ind w:left="7845" w:hanging="269"/>
      </w:pPr>
      <w:rPr>
        <w:rFonts w:hint="default"/>
      </w:rPr>
    </w:lvl>
  </w:abstractNum>
  <w:abstractNum w:abstractNumId="36">
    <w:nsid w:val="6D522AA1"/>
    <w:multiLevelType w:val="multilevel"/>
    <w:tmpl w:val="95D815DC"/>
    <w:lvl w:ilvl="0">
      <w:start w:val="6"/>
      <w:numFmt w:val="decimal"/>
      <w:lvlText w:val="%1."/>
      <w:lvlJc w:val="left"/>
      <w:pPr>
        <w:ind w:left="1263" w:hanging="360"/>
      </w:pPr>
      <w:rPr>
        <w:rFonts w:ascii="Times New Roman" w:eastAsia="Times New Roman" w:hAnsi="Times New Roman" w:cs="Times New Roman" w:hint="default"/>
        <w:spacing w:val="-2"/>
        <w:w w:val="100"/>
        <w:sz w:val="24"/>
        <w:szCs w:val="24"/>
      </w:rPr>
    </w:lvl>
    <w:lvl w:ilvl="1">
      <w:start w:val="1"/>
      <w:numFmt w:val="decimal"/>
      <w:lvlText w:val="%1.%2"/>
      <w:lvlJc w:val="left"/>
      <w:pPr>
        <w:ind w:left="1263" w:hanging="301"/>
      </w:pPr>
      <w:rPr>
        <w:rFonts w:ascii="Times New Roman" w:eastAsia="Times New Roman" w:hAnsi="Times New Roman" w:cs="Times New Roman" w:hint="default"/>
        <w:w w:val="100"/>
        <w:sz w:val="22"/>
        <w:szCs w:val="22"/>
      </w:rPr>
    </w:lvl>
    <w:lvl w:ilvl="2">
      <w:numFmt w:val="bullet"/>
      <w:lvlText w:val="•"/>
      <w:lvlJc w:val="left"/>
      <w:pPr>
        <w:ind w:left="2945" w:hanging="301"/>
      </w:pPr>
      <w:rPr>
        <w:rFonts w:hint="default"/>
      </w:rPr>
    </w:lvl>
    <w:lvl w:ilvl="3">
      <w:numFmt w:val="bullet"/>
      <w:lvlText w:val="•"/>
      <w:lvlJc w:val="left"/>
      <w:pPr>
        <w:ind w:left="3787" w:hanging="301"/>
      </w:pPr>
      <w:rPr>
        <w:rFonts w:hint="default"/>
      </w:rPr>
    </w:lvl>
    <w:lvl w:ilvl="4">
      <w:numFmt w:val="bullet"/>
      <w:lvlText w:val="•"/>
      <w:lvlJc w:val="left"/>
      <w:pPr>
        <w:ind w:left="4630" w:hanging="301"/>
      </w:pPr>
      <w:rPr>
        <w:rFonts w:hint="default"/>
      </w:rPr>
    </w:lvl>
    <w:lvl w:ilvl="5">
      <w:numFmt w:val="bullet"/>
      <w:lvlText w:val="•"/>
      <w:lvlJc w:val="left"/>
      <w:pPr>
        <w:ind w:left="5473" w:hanging="301"/>
      </w:pPr>
      <w:rPr>
        <w:rFonts w:hint="default"/>
      </w:rPr>
    </w:lvl>
    <w:lvl w:ilvl="6">
      <w:numFmt w:val="bullet"/>
      <w:lvlText w:val="•"/>
      <w:lvlJc w:val="left"/>
      <w:pPr>
        <w:ind w:left="6315" w:hanging="301"/>
      </w:pPr>
      <w:rPr>
        <w:rFonts w:hint="default"/>
      </w:rPr>
    </w:lvl>
    <w:lvl w:ilvl="7">
      <w:numFmt w:val="bullet"/>
      <w:lvlText w:val="•"/>
      <w:lvlJc w:val="left"/>
      <w:pPr>
        <w:ind w:left="7158" w:hanging="301"/>
      </w:pPr>
      <w:rPr>
        <w:rFonts w:hint="default"/>
      </w:rPr>
    </w:lvl>
    <w:lvl w:ilvl="8">
      <w:numFmt w:val="bullet"/>
      <w:lvlText w:val="•"/>
      <w:lvlJc w:val="left"/>
      <w:pPr>
        <w:ind w:left="8001" w:hanging="301"/>
      </w:pPr>
      <w:rPr>
        <w:rFonts w:hint="default"/>
      </w:rPr>
    </w:lvl>
  </w:abstractNum>
  <w:abstractNum w:abstractNumId="37">
    <w:nsid w:val="6F4500C8"/>
    <w:multiLevelType w:val="hybridMultilevel"/>
    <w:tmpl w:val="5FBAEE86"/>
    <w:lvl w:ilvl="0" w:tplc="1D6640AC">
      <w:start w:val="1"/>
      <w:numFmt w:val="decimal"/>
      <w:lvlText w:val="%1."/>
      <w:lvlJc w:val="left"/>
      <w:pPr>
        <w:ind w:left="476" w:hanging="293"/>
      </w:pPr>
      <w:rPr>
        <w:rFonts w:ascii="Times New Roman" w:eastAsia="Times New Roman" w:hAnsi="Times New Roman" w:cs="Times New Roman" w:hint="default"/>
        <w:spacing w:val="-9"/>
        <w:w w:val="100"/>
        <w:sz w:val="24"/>
        <w:szCs w:val="24"/>
      </w:rPr>
    </w:lvl>
    <w:lvl w:ilvl="1" w:tplc="9AF06394">
      <w:numFmt w:val="bullet"/>
      <w:lvlText w:val="•"/>
      <w:lvlJc w:val="left"/>
      <w:pPr>
        <w:ind w:left="1400" w:hanging="293"/>
      </w:pPr>
      <w:rPr>
        <w:rFonts w:hint="default"/>
      </w:rPr>
    </w:lvl>
    <w:lvl w:ilvl="2" w:tplc="AFBAE46A">
      <w:numFmt w:val="bullet"/>
      <w:lvlText w:val="•"/>
      <w:lvlJc w:val="left"/>
      <w:pPr>
        <w:ind w:left="2321" w:hanging="293"/>
      </w:pPr>
      <w:rPr>
        <w:rFonts w:hint="default"/>
      </w:rPr>
    </w:lvl>
    <w:lvl w:ilvl="3" w:tplc="43823FB4">
      <w:numFmt w:val="bullet"/>
      <w:lvlText w:val="•"/>
      <w:lvlJc w:val="left"/>
      <w:pPr>
        <w:ind w:left="3241" w:hanging="293"/>
      </w:pPr>
      <w:rPr>
        <w:rFonts w:hint="default"/>
      </w:rPr>
    </w:lvl>
    <w:lvl w:ilvl="4" w:tplc="3890413A">
      <w:numFmt w:val="bullet"/>
      <w:lvlText w:val="•"/>
      <w:lvlJc w:val="left"/>
      <w:pPr>
        <w:ind w:left="4162" w:hanging="293"/>
      </w:pPr>
      <w:rPr>
        <w:rFonts w:hint="default"/>
      </w:rPr>
    </w:lvl>
    <w:lvl w:ilvl="5" w:tplc="98D81ED4">
      <w:numFmt w:val="bullet"/>
      <w:lvlText w:val="•"/>
      <w:lvlJc w:val="left"/>
      <w:pPr>
        <w:ind w:left="5083" w:hanging="293"/>
      </w:pPr>
      <w:rPr>
        <w:rFonts w:hint="default"/>
      </w:rPr>
    </w:lvl>
    <w:lvl w:ilvl="6" w:tplc="1346BF56">
      <w:numFmt w:val="bullet"/>
      <w:lvlText w:val="•"/>
      <w:lvlJc w:val="left"/>
      <w:pPr>
        <w:ind w:left="6003" w:hanging="293"/>
      </w:pPr>
      <w:rPr>
        <w:rFonts w:hint="default"/>
      </w:rPr>
    </w:lvl>
    <w:lvl w:ilvl="7" w:tplc="F0F0D630">
      <w:numFmt w:val="bullet"/>
      <w:lvlText w:val="•"/>
      <w:lvlJc w:val="left"/>
      <w:pPr>
        <w:ind w:left="6924" w:hanging="293"/>
      </w:pPr>
      <w:rPr>
        <w:rFonts w:hint="default"/>
      </w:rPr>
    </w:lvl>
    <w:lvl w:ilvl="8" w:tplc="99B0627C">
      <w:numFmt w:val="bullet"/>
      <w:lvlText w:val="•"/>
      <w:lvlJc w:val="left"/>
      <w:pPr>
        <w:ind w:left="7845" w:hanging="293"/>
      </w:pPr>
      <w:rPr>
        <w:rFonts w:hint="default"/>
      </w:rPr>
    </w:lvl>
  </w:abstractNum>
  <w:abstractNum w:abstractNumId="38">
    <w:nsid w:val="709B4335"/>
    <w:multiLevelType w:val="hybridMultilevel"/>
    <w:tmpl w:val="788E46BE"/>
    <w:lvl w:ilvl="0" w:tplc="7240A488">
      <w:start w:val="1"/>
      <w:numFmt w:val="upperLetter"/>
      <w:lvlText w:val="%1."/>
      <w:lvlJc w:val="left"/>
      <w:pPr>
        <w:ind w:left="1131" w:hanging="360"/>
      </w:pPr>
      <w:rPr>
        <w:sz w:val="24"/>
        <w:szCs w:val="24"/>
      </w:rPr>
    </w:lvl>
    <w:lvl w:ilvl="1" w:tplc="04020019" w:tentative="1">
      <w:start w:val="1"/>
      <w:numFmt w:val="lowerLetter"/>
      <w:lvlText w:val="%2."/>
      <w:lvlJc w:val="left"/>
      <w:pPr>
        <w:ind w:left="1851" w:hanging="360"/>
      </w:pPr>
    </w:lvl>
    <w:lvl w:ilvl="2" w:tplc="0402001B" w:tentative="1">
      <w:start w:val="1"/>
      <w:numFmt w:val="lowerRoman"/>
      <w:lvlText w:val="%3."/>
      <w:lvlJc w:val="right"/>
      <w:pPr>
        <w:ind w:left="2571" w:hanging="180"/>
      </w:pPr>
    </w:lvl>
    <w:lvl w:ilvl="3" w:tplc="0402000F" w:tentative="1">
      <w:start w:val="1"/>
      <w:numFmt w:val="decimal"/>
      <w:lvlText w:val="%4."/>
      <w:lvlJc w:val="left"/>
      <w:pPr>
        <w:ind w:left="3291" w:hanging="360"/>
      </w:pPr>
    </w:lvl>
    <w:lvl w:ilvl="4" w:tplc="04020019" w:tentative="1">
      <w:start w:val="1"/>
      <w:numFmt w:val="lowerLetter"/>
      <w:lvlText w:val="%5."/>
      <w:lvlJc w:val="left"/>
      <w:pPr>
        <w:ind w:left="4011" w:hanging="360"/>
      </w:pPr>
    </w:lvl>
    <w:lvl w:ilvl="5" w:tplc="0402001B" w:tentative="1">
      <w:start w:val="1"/>
      <w:numFmt w:val="lowerRoman"/>
      <w:lvlText w:val="%6."/>
      <w:lvlJc w:val="right"/>
      <w:pPr>
        <w:ind w:left="4731" w:hanging="180"/>
      </w:pPr>
    </w:lvl>
    <w:lvl w:ilvl="6" w:tplc="0402000F" w:tentative="1">
      <w:start w:val="1"/>
      <w:numFmt w:val="decimal"/>
      <w:lvlText w:val="%7."/>
      <w:lvlJc w:val="left"/>
      <w:pPr>
        <w:ind w:left="5451" w:hanging="360"/>
      </w:pPr>
    </w:lvl>
    <w:lvl w:ilvl="7" w:tplc="04020019" w:tentative="1">
      <w:start w:val="1"/>
      <w:numFmt w:val="lowerLetter"/>
      <w:lvlText w:val="%8."/>
      <w:lvlJc w:val="left"/>
      <w:pPr>
        <w:ind w:left="6171" w:hanging="360"/>
      </w:pPr>
    </w:lvl>
    <w:lvl w:ilvl="8" w:tplc="0402001B" w:tentative="1">
      <w:start w:val="1"/>
      <w:numFmt w:val="lowerRoman"/>
      <w:lvlText w:val="%9."/>
      <w:lvlJc w:val="right"/>
      <w:pPr>
        <w:ind w:left="6891" w:hanging="180"/>
      </w:pPr>
    </w:lvl>
  </w:abstractNum>
  <w:abstractNum w:abstractNumId="39">
    <w:nsid w:val="792D0424"/>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40">
    <w:nsid w:val="7E1B3201"/>
    <w:multiLevelType w:val="hybridMultilevel"/>
    <w:tmpl w:val="06EA9B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9"/>
  </w:num>
  <w:num w:numId="5">
    <w:abstractNumId w:val="6"/>
  </w:num>
  <w:num w:numId="6">
    <w:abstractNumId w:val="20"/>
  </w:num>
  <w:num w:numId="7">
    <w:abstractNumId w:val="34"/>
  </w:num>
  <w:num w:numId="8">
    <w:abstractNumId w:val="28"/>
  </w:num>
  <w:num w:numId="9">
    <w:abstractNumId w:val="21"/>
  </w:num>
  <w:num w:numId="10">
    <w:abstractNumId w:val="38"/>
  </w:num>
  <w:num w:numId="11">
    <w:abstractNumId w:val="8"/>
  </w:num>
  <w:num w:numId="12">
    <w:abstractNumId w:val="23"/>
  </w:num>
  <w:num w:numId="13">
    <w:abstractNumId w:val="22"/>
  </w:num>
  <w:num w:numId="14">
    <w:abstractNumId w:val="29"/>
  </w:num>
  <w:num w:numId="15">
    <w:abstractNumId w:val="13"/>
  </w:num>
  <w:num w:numId="16">
    <w:abstractNumId w:val="15"/>
  </w:num>
  <w:num w:numId="17">
    <w:abstractNumId w:val="26"/>
  </w:num>
  <w:num w:numId="18">
    <w:abstractNumId w:val="12"/>
  </w:num>
  <w:num w:numId="19">
    <w:abstractNumId w:val="19"/>
  </w:num>
  <w:num w:numId="20">
    <w:abstractNumId w:val="36"/>
  </w:num>
  <w:num w:numId="21">
    <w:abstractNumId w:val="17"/>
  </w:num>
  <w:num w:numId="22">
    <w:abstractNumId w:val="35"/>
  </w:num>
  <w:num w:numId="23">
    <w:abstractNumId w:val="2"/>
  </w:num>
  <w:num w:numId="24">
    <w:abstractNumId w:val="40"/>
  </w:num>
  <w:num w:numId="25">
    <w:abstractNumId w:val="37"/>
  </w:num>
  <w:num w:numId="26">
    <w:abstractNumId w:val="4"/>
  </w:num>
  <w:num w:numId="27">
    <w:abstractNumId w:val="25"/>
  </w:num>
  <w:num w:numId="28">
    <w:abstractNumId w:val="3"/>
  </w:num>
  <w:num w:numId="29">
    <w:abstractNumId w:val="24"/>
  </w:num>
  <w:num w:numId="30">
    <w:abstractNumId w:val="32"/>
  </w:num>
  <w:num w:numId="31">
    <w:abstractNumId w:val="14"/>
  </w:num>
  <w:num w:numId="32">
    <w:abstractNumId w:val="33"/>
  </w:num>
  <w:num w:numId="33">
    <w:abstractNumId w:val="27"/>
  </w:num>
  <w:num w:numId="34">
    <w:abstractNumId w:val="18"/>
  </w:num>
  <w:num w:numId="35">
    <w:abstractNumId w:val="10"/>
  </w:num>
  <w:num w:numId="36">
    <w:abstractNumId w:val="11"/>
  </w:num>
  <w:num w:numId="37">
    <w:abstractNumId w:val="31"/>
  </w:num>
  <w:num w:numId="38">
    <w:abstractNumId w:val="5"/>
  </w:num>
  <w:num w:numId="39">
    <w:abstractNumId w:val="7"/>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8A"/>
    <w:rsid w:val="0002676A"/>
    <w:rsid w:val="00032C5B"/>
    <w:rsid w:val="00041B83"/>
    <w:rsid w:val="000614CD"/>
    <w:rsid w:val="00064616"/>
    <w:rsid w:val="000A7D21"/>
    <w:rsid w:val="000B225E"/>
    <w:rsid w:val="000B49F6"/>
    <w:rsid w:val="000C327B"/>
    <w:rsid w:val="000E144F"/>
    <w:rsid w:val="000E3032"/>
    <w:rsid w:val="000E4F48"/>
    <w:rsid w:val="000F18D3"/>
    <w:rsid w:val="0010158C"/>
    <w:rsid w:val="00107076"/>
    <w:rsid w:val="0013470A"/>
    <w:rsid w:val="00141538"/>
    <w:rsid w:val="00141991"/>
    <w:rsid w:val="001517FE"/>
    <w:rsid w:val="00160DD2"/>
    <w:rsid w:val="00170F90"/>
    <w:rsid w:val="00191423"/>
    <w:rsid w:val="001B273E"/>
    <w:rsid w:val="001B5AFB"/>
    <w:rsid w:val="001B639A"/>
    <w:rsid w:val="001C04C9"/>
    <w:rsid w:val="001C5DDF"/>
    <w:rsid w:val="001C6C61"/>
    <w:rsid w:val="001D031E"/>
    <w:rsid w:val="001D0F78"/>
    <w:rsid w:val="001D4016"/>
    <w:rsid w:val="001E0328"/>
    <w:rsid w:val="001F17CD"/>
    <w:rsid w:val="001F2C57"/>
    <w:rsid w:val="001F4520"/>
    <w:rsid w:val="00204F83"/>
    <w:rsid w:val="00206A30"/>
    <w:rsid w:val="00212AF6"/>
    <w:rsid w:val="00212E65"/>
    <w:rsid w:val="002247AA"/>
    <w:rsid w:val="002444F5"/>
    <w:rsid w:val="0025498C"/>
    <w:rsid w:val="002604CC"/>
    <w:rsid w:val="00264663"/>
    <w:rsid w:val="00264CBC"/>
    <w:rsid w:val="002701E8"/>
    <w:rsid w:val="002728F0"/>
    <w:rsid w:val="00285E4E"/>
    <w:rsid w:val="002A1FD1"/>
    <w:rsid w:val="002A3BF7"/>
    <w:rsid w:val="002A6A1C"/>
    <w:rsid w:val="002B662A"/>
    <w:rsid w:val="002B6949"/>
    <w:rsid w:val="002E28E0"/>
    <w:rsid w:val="002F028F"/>
    <w:rsid w:val="002F55BE"/>
    <w:rsid w:val="00301153"/>
    <w:rsid w:val="0031051A"/>
    <w:rsid w:val="003126E1"/>
    <w:rsid w:val="0032173A"/>
    <w:rsid w:val="00342238"/>
    <w:rsid w:val="00350F64"/>
    <w:rsid w:val="00356BDA"/>
    <w:rsid w:val="003622B3"/>
    <w:rsid w:val="003624C8"/>
    <w:rsid w:val="00366913"/>
    <w:rsid w:val="00367601"/>
    <w:rsid w:val="00382C84"/>
    <w:rsid w:val="00385337"/>
    <w:rsid w:val="003B1B16"/>
    <w:rsid w:val="003B28EF"/>
    <w:rsid w:val="003B40FF"/>
    <w:rsid w:val="003C2B86"/>
    <w:rsid w:val="003D482B"/>
    <w:rsid w:val="003E1E17"/>
    <w:rsid w:val="003F603A"/>
    <w:rsid w:val="004144D7"/>
    <w:rsid w:val="00437CF5"/>
    <w:rsid w:val="0044171D"/>
    <w:rsid w:val="004441A8"/>
    <w:rsid w:val="004466E1"/>
    <w:rsid w:val="00451C05"/>
    <w:rsid w:val="004720DA"/>
    <w:rsid w:val="00482757"/>
    <w:rsid w:val="00490D6D"/>
    <w:rsid w:val="00493305"/>
    <w:rsid w:val="004A038A"/>
    <w:rsid w:val="004A1E60"/>
    <w:rsid w:val="004B05EE"/>
    <w:rsid w:val="004D5686"/>
    <w:rsid w:val="004E4BF7"/>
    <w:rsid w:val="004E7C7D"/>
    <w:rsid w:val="004F56C5"/>
    <w:rsid w:val="005076D2"/>
    <w:rsid w:val="0052674B"/>
    <w:rsid w:val="0052792E"/>
    <w:rsid w:val="005358CE"/>
    <w:rsid w:val="00537DB1"/>
    <w:rsid w:val="0054747C"/>
    <w:rsid w:val="00566F37"/>
    <w:rsid w:val="005674A3"/>
    <w:rsid w:val="0057446A"/>
    <w:rsid w:val="00575ACF"/>
    <w:rsid w:val="005826A3"/>
    <w:rsid w:val="00587CDE"/>
    <w:rsid w:val="00587FBB"/>
    <w:rsid w:val="00595F5B"/>
    <w:rsid w:val="005A03BF"/>
    <w:rsid w:val="005A3F88"/>
    <w:rsid w:val="005C52FA"/>
    <w:rsid w:val="005D242F"/>
    <w:rsid w:val="005D3DA7"/>
    <w:rsid w:val="005D762F"/>
    <w:rsid w:val="0060285D"/>
    <w:rsid w:val="00602CBE"/>
    <w:rsid w:val="0061204D"/>
    <w:rsid w:val="006126E2"/>
    <w:rsid w:val="006408EB"/>
    <w:rsid w:val="00643458"/>
    <w:rsid w:val="006472BB"/>
    <w:rsid w:val="00672BE3"/>
    <w:rsid w:val="00675C4A"/>
    <w:rsid w:val="0067749C"/>
    <w:rsid w:val="00680E22"/>
    <w:rsid w:val="00690B33"/>
    <w:rsid w:val="00693AE5"/>
    <w:rsid w:val="006A2737"/>
    <w:rsid w:val="006C46E7"/>
    <w:rsid w:val="006C7868"/>
    <w:rsid w:val="006C7933"/>
    <w:rsid w:val="006D47D8"/>
    <w:rsid w:val="006D571D"/>
    <w:rsid w:val="006D7F73"/>
    <w:rsid w:val="006E32AD"/>
    <w:rsid w:val="006E6258"/>
    <w:rsid w:val="00707CD8"/>
    <w:rsid w:val="0071132E"/>
    <w:rsid w:val="007172BE"/>
    <w:rsid w:val="00727AEB"/>
    <w:rsid w:val="00733ACF"/>
    <w:rsid w:val="0075161A"/>
    <w:rsid w:val="00761905"/>
    <w:rsid w:val="00761EBA"/>
    <w:rsid w:val="00766463"/>
    <w:rsid w:val="00766698"/>
    <w:rsid w:val="00775D8A"/>
    <w:rsid w:val="007912A5"/>
    <w:rsid w:val="00791CBC"/>
    <w:rsid w:val="00793E8C"/>
    <w:rsid w:val="007B0928"/>
    <w:rsid w:val="007B0E9F"/>
    <w:rsid w:val="007B7197"/>
    <w:rsid w:val="007D7488"/>
    <w:rsid w:val="007E0210"/>
    <w:rsid w:val="007E1B53"/>
    <w:rsid w:val="007F0601"/>
    <w:rsid w:val="007F10EC"/>
    <w:rsid w:val="00805C8F"/>
    <w:rsid w:val="00806D66"/>
    <w:rsid w:val="00816C2C"/>
    <w:rsid w:val="00817FEF"/>
    <w:rsid w:val="008269BF"/>
    <w:rsid w:val="008273BA"/>
    <w:rsid w:val="0083481D"/>
    <w:rsid w:val="008413B6"/>
    <w:rsid w:val="00843072"/>
    <w:rsid w:val="008465D8"/>
    <w:rsid w:val="008535EF"/>
    <w:rsid w:val="00853CE4"/>
    <w:rsid w:val="00854304"/>
    <w:rsid w:val="0085748B"/>
    <w:rsid w:val="00857562"/>
    <w:rsid w:val="00860EFD"/>
    <w:rsid w:val="008738C8"/>
    <w:rsid w:val="0089301A"/>
    <w:rsid w:val="008A2BA5"/>
    <w:rsid w:val="008A2F76"/>
    <w:rsid w:val="008C6316"/>
    <w:rsid w:val="008E5D7B"/>
    <w:rsid w:val="008E7224"/>
    <w:rsid w:val="00906C1E"/>
    <w:rsid w:val="00907063"/>
    <w:rsid w:val="0091367C"/>
    <w:rsid w:val="00917F61"/>
    <w:rsid w:val="009248B5"/>
    <w:rsid w:val="00933A37"/>
    <w:rsid w:val="0093509A"/>
    <w:rsid w:val="009355EA"/>
    <w:rsid w:val="009432B4"/>
    <w:rsid w:val="009475C4"/>
    <w:rsid w:val="00951344"/>
    <w:rsid w:val="00952F1C"/>
    <w:rsid w:val="009912D2"/>
    <w:rsid w:val="009A1350"/>
    <w:rsid w:val="009A204D"/>
    <w:rsid w:val="009A63C6"/>
    <w:rsid w:val="009B18C2"/>
    <w:rsid w:val="009C0417"/>
    <w:rsid w:val="009D109B"/>
    <w:rsid w:val="009E3237"/>
    <w:rsid w:val="009E6665"/>
    <w:rsid w:val="009F3DE6"/>
    <w:rsid w:val="009F5B71"/>
    <w:rsid w:val="009F731E"/>
    <w:rsid w:val="00A07E83"/>
    <w:rsid w:val="00A16D2D"/>
    <w:rsid w:val="00A16DC1"/>
    <w:rsid w:val="00A23C4A"/>
    <w:rsid w:val="00A266B9"/>
    <w:rsid w:val="00A307E1"/>
    <w:rsid w:val="00A456D4"/>
    <w:rsid w:val="00A551B0"/>
    <w:rsid w:val="00A71094"/>
    <w:rsid w:val="00A72916"/>
    <w:rsid w:val="00A9675B"/>
    <w:rsid w:val="00AA0242"/>
    <w:rsid w:val="00AA122F"/>
    <w:rsid w:val="00AB2F5D"/>
    <w:rsid w:val="00AB6F5A"/>
    <w:rsid w:val="00AD6794"/>
    <w:rsid w:val="00AD6F20"/>
    <w:rsid w:val="00AE3620"/>
    <w:rsid w:val="00AF647F"/>
    <w:rsid w:val="00B00583"/>
    <w:rsid w:val="00B00B82"/>
    <w:rsid w:val="00B108A9"/>
    <w:rsid w:val="00B13264"/>
    <w:rsid w:val="00B23F1F"/>
    <w:rsid w:val="00B25EF9"/>
    <w:rsid w:val="00B61914"/>
    <w:rsid w:val="00B8552E"/>
    <w:rsid w:val="00B95E33"/>
    <w:rsid w:val="00BA3337"/>
    <w:rsid w:val="00BE23E2"/>
    <w:rsid w:val="00BF1D2E"/>
    <w:rsid w:val="00C236F0"/>
    <w:rsid w:val="00C5329B"/>
    <w:rsid w:val="00C5614F"/>
    <w:rsid w:val="00C639D4"/>
    <w:rsid w:val="00C73449"/>
    <w:rsid w:val="00C75979"/>
    <w:rsid w:val="00C76C64"/>
    <w:rsid w:val="00C91E70"/>
    <w:rsid w:val="00CA37A2"/>
    <w:rsid w:val="00CA75C1"/>
    <w:rsid w:val="00CA7836"/>
    <w:rsid w:val="00CB58DC"/>
    <w:rsid w:val="00CD53EC"/>
    <w:rsid w:val="00CE1E09"/>
    <w:rsid w:val="00CF34DE"/>
    <w:rsid w:val="00D219C3"/>
    <w:rsid w:val="00D30AF2"/>
    <w:rsid w:val="00D3302C"/>
    <w:rsid w:val="00D44A6E"/>
    <w:rsid w:val="00D47923"/>
    <w:rsid w:val="00D6268A"/>
    <w:rsid w:val="00D80CA1"/>
    <w:rsid w:val="00D903CF"/>
    <w:rsid w:val="00DA2332"/>
    <w:rsid w:val="00DB0479"/>
    <w:rsid w:val="00DD1186"/>
    <w:rsid w:val="00DD4E7D"/>
    <w:rsid w:val="00DE5071"/>
    <w:rsid w:val="00E0333C"/>
    <w:rsid w:val="00E311A2"/>
    <w:rsid w:val="00E33A39"/>
    <w:rsid w:val="00E714C4"/>
    <w:rsid w:val="00E74867"/>
    <w:rsid w:val="00E75DB4"/>
    <w:rsid w:val="00E830C9"/>
    <w:rsid w:val="00E9420A"/>
    <w:rsid w:val="00EA585E"/>
    <w:rsid w:val="00EB0B02"/>
    <w:rsid w:val="00EB2024"/>
    <w:rsid w:val="00EC5ADB"/>
    <w:rsid w:val="00ED2107"/>
    <w:rsid w:val="00ED4C54"/>
    <w:rsid w:val="00ED7955"/>
    <w:rsid w:val="00EE0388"/>
    <w:rsid w:val="00EE06D4"/>
    <w:rsid w:val="00EE32CC"/>
    <w:rsid w:val="00EF5833"/>
    <w:rsid w:val="00F10168"/>
    <w:rsid w:val="00F14B24"/>
    <w:rsid w:val="00F2026C"/>
    <w:rsid w:val="00F22C5D"/>
    <w:rsid w:val="00F24C45"/>
    <w:rsid w:val="00F306BD"/>
    <w:rsid w:val="00F50907"/>
    <w:rsid w:val="00F60758"/>
    <w:rsid w:val="00F67438"/>
    <w:rsid w:val="00F81248"/>
    <w:rsid w:val="00F82C70"/>
    <w:rsid w:val="00F921CD"/>
    <w:rsid w:val="00F94930"/>
    <w:rsid w:val="00F967BD"/>
    <w:rsid w:val="00FA55AE"/>
    <w:rsid w:val="00FC4C6C"/>
    <w:rsid w:val="00FC7E28"/>
    <w:rsid w:val="00FC7EC3"/>
    <w:rsid w:val="00FD2C13"/>
    <w:rsid w:val="00FE4E49"/>
    <w:rsid w:val="00FE59CC"/>
    <w:rsid w:val="00FF5BD2"/>
    <w:rsid w:val="00FF5FA9"/>
    <w:rsid w:val="00FF62CC"/>
    <w:rsid w:val="00FF6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5D7B"/>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236F0"/>
    <w:pPr>
      <w:ind w:left="476"/>
      <w:outlineLvl w:val="0"/>
    </w:pPr>
    <w:rPr>
      <w:b/>
      <w:bCs/>
      <w:sz w:val="24"/>
      <w:szCs w:val="24"/>
    </w:rPr>
  </w:style>
  <w:style w:type="paragraph" w:styleId="3">
    <w:name w:val="heading 3"/>
    <w:basedOn w:val="a"/>
    <w:next w:val="a"/>
    <w:link w:val="30"/>
    <w:uiPriority w:val="9"/>
    <w:semiHidden/>
    <w:unhideWhenUsed/>
    <w:qFormat/>
    <w:rsid w:val="00727AE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A02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236F0"/>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C236F0"/>
    <w:pPr>
      <w:ind w:left="476"/>
    </w:pPr>
    <w:rPr>
      <w:sz w:val="24"/>
      <w:szCs w:val="24"/>
    </w:rPr>
  </w:style>
  <w:style w:type="character" w:customStyle="1" w:styleId="a4">
    <w:name w:val="Основен текст Знак"/>
    <w:basedOn w:val="a0"/>
    <w:link w:val="a3"/>
    <w:uiPriority w:val="1"/>
    <w:rsid w:val="00C236F0"/>
    <w:rPr>
      <w:rFonts w:ascii="Times New Roman" w:eastAsia="Times New Roman" w:hAnsi="Times New Roman" w:cs="Times New Roman"/>
      <w:sz w:val="24"/>
      <w:szCs w:val="24"/>
      <w:lang w:val="en-US"/>
    </w:rPr>
  </w:style>
  <w:style w:type="paragraph" w:styleId="a5">
    <w:name w:val="List Paragraph"/>
    <w:aliases w:val="ПАРАГРАФ"/>
    <w:basedOn w:val="a"/>
    <w:link w:val="a6"/>
    <w:uiPriority w:val="1"/>
    <w:qFormat/>
    <w:rsid w:val="00C236F0"/>
    <w:pPr>
      <w:ind w:left="476" w:hanging="360"/>
      <w:jc w:val="both"/>
    </w:pPr>
  </w:style>
  <w:style w:type="paragraph" w:styleId="a7">
    <w:name w:val="header"/>
    <w:basedOn w:val="a"/>
    <w:link w:val="a8"/>
    <w:uiPriority w:val="99"/>
    <w:unhideWhenUsed/>
    <w:rsid w:val="00C236F0"/>
    <w:pPr>
      <w:tabs>
        <w:tab w:val="center" w:pos="4536"/>
        <w:tab w:val="right" w:pos="9072"/>
      </w:tabs>
    </w:pPr>
  </w:style>
  <w:style w:type="character" w:customStyle="1" w:styleId="a8">
    <w:name w:val="Горен колонтитул Знак"/>
    <w:basedOn w:val="a0"/>
    <w:link w:val="a7"/>
    <w:uiPriority w:val="99"/>
    <w:rsid w:val="00C236F0"/>
    <w:rPr>
      <w:rFonts w:ascii="Times New Roman" w:eastAsia="Times New Roman" w:hAnsi="Times New Roman" w:cs="Times New Roman"/>
      <w:lang w:val="en-US"/>
    </w:rPr>
  </w:style>
  <w:style w:type="paragraph" w:styleId="a9">
    <w:name w:val="footer"/>
    <w:aliases w:val="Char"/>
    <w:basedOn w:val="a"/>
    <w:link w:val="aa"/>
    <w:uiPriority w:val="99"/>
    <w:unhideWhenUsed/>
    <w:rsid w:val="00C236F0"/>
    <w:pPr>
      <w:tabs>
        <w:tab w:val="center" w:pos="4536"/>
        <w:tab w:val="right" w:pos="9072"/>
      </w:tabs>
    </w:pPr>
  </w:style>
  <w:style w:type="character" w:customStyle="1" w:styleId="aa">
    <w:name w:val="Долен колонтитул Знак"/>
    <w:aliases w:val="Char Знак"/>
    <w:basedOn w:val="a0"/>
    <w:link w:val="a9"/>
    <w:uiPriority w:val="99"/>
    <w:rsid w:val="00C236F0"/>
    <w:rPr>
      <w:rFonts w:ascii="Times New Roman" w:eastAsia="Times New Roman" w:hAnsi="Times New Roman" w:cs="Times New Roman"/>
      <w:lang w:val="en-US"/>
    </w:rPr>
  </w:style>
  <w:style w:type="table" w:customStyle="1" w:styleId="TableNormal1">
    <w:name w:val="Table Normal1"/>
    <w:uiPriority w:val="2"/>
    <w:semiHidden/>
    <w:unhideWhenUsed/>
    <w:qFormat/>
    <w:rsid w:val="00FF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CC"/>
    <w:pPr>
      <w:spacing w:before="3" w:line="269" w:lineRule="exact"/>
    </w:pPr>
  </w:style>
  <w:style w:type="paragraph" w:styleId="ab">
    <w:name w:val="Balloon Text"/>
    <w:basedOn w:val="a"/>
    <w:link w:val="ac"/>
    <w:uiPriority w:val="99"/>
    <w:semiHidden/>
    <w:unhideWhenUsed/>
    <w:rsid w:val="00FF5BD2"/>
    <w:rPr>
      <w:rFonts w:ascii="Tahoma" w:hAnsi="Tahoma" w:cs="Tahoma"/>
      <w:sz w:val="16"/>
      <w:szCs w:val="16"/>
    </w:rPr>
  </w:style>
  <w:style w:type="character" w:customStyle="1" w:styleId="ac">
    <w:name w:val="Изнесен текст Знак"/>
    <w:basedOn w:val="a0"/>
    <w:link w:val="ab"/>
    <w:uiPriority w:val="99"/>
    <w:semiHidden/>
    <w:rsid w:val="00FF5BD2"/>
    <w:rPr>
      <w:rFonts w:ascii="Tahoma" w:eastAsia="Times New Roman" w:hAnsi="Tahoma" w:cs="Tahoma"/>
      <w:sz w:val="16"/>
      <w:szCs w:val="16"/>
      <w:lang w:val="en-US"/>
    </w:rPr>
  </w:style>
  <w:style w:type="character" w:customStyle="1" w:styleId="30">
    <w:name w:val="Заглавие 3 Знак"/>
    <w:basedOn w:val="a0"/>
    <w:link w:val="3"/>
    <w:uiPriority w:val="9"/>
    <w:rsid w:val="00727AEB"/>
    <w:rPr>
      <w:rFonts w:asciiTheme="majorHAnsi" w:eastAsiaTheme="majorEastAsia" w:hAnsiTheme="majorHAnsi" w:cstheme="majorBidi"/>
      <w:b/>
      <w:bCs/>
      <w:color w:val="5B9BD5" w:themeColor="accent1"/>
      <w:lang w:val="en-US"/>
    </w:rPr>
  </w:style>
  <w:style w:type="character" w:customStyle="1" w:styleId="50">
    <w:name w:val="Заглавие 5 Знак"/>
    <w:basedOn w:val="a0"/>
    <w:link w:val="5"/>
    <w:uiPriority w:val="9"/>
    <w:semiHidden/>
    <w:rsid w:val="00AA0242"/>
    <w:rPr>
      <w:rFonts w:asciiTheme="majorHAnsi" w:eastAsiaTheme="majorEastAsia" w:hAnsiTheme="majorHAnsi" w:cstheme="majorBidi"/>
      <w:color w:val="1F4D78" w:themeColor="accent1" w:themeShade="7F"/>
      <w:lang w:val="en-US"/>
    </w:rPr>
  </w:style>
  <w:style w:type="paragraph" w:styleId="ad">
    <w:name w:val="caption"/>
    <w:aliases w:val="ФИГУРА"/>
    <w:basedOn w:val="a"/>
    <w:next w:val="a"/>
    <w:qFormat/>
    <w:rsid w:val="00CB58DC"/>
    <w:pPr>
      <w:keepNext/>
      <w:widowControl/>
      <w:autoSpaceDE/>
      <w:autoSpaceDN/>
      <w:spacing w:before="120"/>
      <w:ind w:firstLine="567"/>
      <w:jc w:val="both"/>
    </w:pPr>
    <w:rPr>
      <w:rFonts w:ascii="Arial" w:eastAsia="Batang" w:hAnsi="Arial" w:cs="Arial"/>
      <w:bCs/>
      <w:i/>
      <w:sz w:val="20"/>
      <w:szCs w:val="20"/>
      <w:lang w:val="bg-BG"/>
    </w:rPr>
  </w:style>
  <w:style w:type="character" w:styleId="ae">
    <w:name w:val="Hyperlink"/>
    <w:basedOn w:val="a0"/>
    <w:uiPriority w:val="99"/>
    <w:unhideWhenUsed/>
    <w:rsid w:val="00B00B82"/>
    <w:rPr>
      <w:color w:val="0563C1" w:themeColor="hyperlink"/>
      <w:u w:val="single"/>
    </w:rPr>
  </w:style>
  <w:style w:type="character" w:customStyle="1" w:styleId="a6">
    <w:name w:val="Списък на абзаци Знак"/>
    <w:aliases w:val="ПАРАГРАФ Знак"/>
    <w:link w:val="a5"/>
    <w:uiPriority w:val="99"/>
    <w:locked/>
    <w:rsid w:val="00490D6D"/>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5D7B"/>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236F0"/>
    <w:pPr>
      <w:ind w:left="476"/>
      <w:outlineLvl w:val="0"/>
    </w:pPr>
    <w:rPr>
      <w:b/>
      <w:bCs/>
      <w:sz w:val="24"/>
      <w:szCs w:val="24"/>
    </w:rPr>
  </w:style>
  <w:style w:type="paragraph" w:styleId="3">
    <w:name w:val="heading 3"/>
    <w:basedOn w:val="a"/>
    <w:next w:val="a"/>
    <w:link w:val="30"/>
    <w:uiPriority w:val="9"/>
    <w:semiHidden/>
    <w:unhideWhenUsed/>
    <w:qFormat/>
    <w:rsid w:val="00727AE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A02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236F0"/>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C236F0"/>
    <w:pPr>
      <w:ind w:left="476"/>
    </w:pPr>
    <w:rPr>
      <w:sz w:val="24"/>
      <w:szCs w:val="24"/>
    </w:rPr>
  </w:style>
  <w:style w:type="character" w:customStyle="1" w:styleId="a4">
    <w:name w:val="Основен текст Знак"/>
    <w:basedOn w:val="a0"/>
    <w:link w:val="a3"/>
    <w:uiPriority w:val="1"/>
    <w:rsid w:val="00C236F0"/>
    <w:rPr>
      <w:rFonts w:ascii="Times New Roman" w:eastAsia="Times New Roman" w:hAnsi="Times New Roman" w:cs="Times New Roman"/>
      <w:sz w:val="24"/>
      <w:szCs w:val="24"/>
      <w:lang w:val="en-US"/>
    </w:rPr>
  </w:style>
  <w:style w:type="paragraph" w:styleId="a5">
    <w:name w:val="List Paragraph"/>
    <w:aliases w:val="ПАРАГРАФ"/>
    <w:basedOn w:val="a"/>
    <w:link w:val="a6"/>
    <w:uiPriority w:val="1"/>
    <w:qFormat/>
    <w:rsid w:val="00C236F0"/>
    <w:pPr>
      <w:ind w:left="476" w:hanging="360"/>
      <w:jc w:val="both"/>
    </w:pPr>
  </w:style>
  <w:style w:type="paragraph" w:styleId="a7">
    <w:name w:val="header"/>
    <w:basedOn w:val="a"/>
    <w:link w:val="a8"/>
    <w:uiPriority w:val="99"/>
    <w:unhideWhenUsed/>
    <w:rsid w:val="00C236F0"/>
    <w:pPr>
      <w:tabs>
        <w:tab w:val="center" w:pos="4536"/>
        <w:tab w:val="right" w:pos="9072"/>
      </w:tabs>
    </w:pPr>
  </w:style>
  <w:style w:type="character" w:customStyle="1" w:styleId="a8">
    <w:name w:val="Горен колонтитул Знак"/>
    <w:basedOn w:val="a0"/>
    <w:link w:val="a7"/>
    <w:uiPriority w:val="99"/>
    <w:rsid w:val="00C236F0"/>
    <w:rPr>
      <w:rFonts w:ascii="Times New Roman" w:eastAsia="Times New Roman" w:hAnsi="Times New Roman" w:cs="Times New Roman"/>
      <w:lang w:val="en-US"/>
    </w:rPr>
  </w:style>
  <w:style w:type="paragraph" w:styleId="a9">
    <w:name w:val="footer"/>
    <w:aliases w:val="Char"/>
    <w:basedOn w:val="a"/>
    <w:link w:val="aa"/>
    <w:uiPriority w:val="99"/>
    <w:unhideWhenUsed/>
    <w:rsid w:val="00C236F0"/>
    <w:pPr>
      <w:tabs>
        <w:tab w:val="center" w:pos="4536"/>
        <w:tab w:val="right" w:pos="9072"/>
      </w:tabs>
    </w:pPr>
  </w:style>
  <w:style w:type="character" w:customStyle="1" w:styleId="aa">
    <w:name w:val="Долен колонтитул Знак"/>
    <w:aliases w:val="Char Знак"/>
    <w:basedOn w:val="a0"/>
    <w:link w:val="a9"/>
    <w:uiPriority w:val="99"/>
    <w:rsid w:val="00C236F0"/>
    <w:rPr>
      <w:rFonts w:ascii="Times New Roman" w:eastAsia="Times New Roman" w:hAnsi="Times New Roman" w:cs="Times New Roman"/>
      <w:lang w:val="en-US"/>
    </w:rPr>
  </w:style>
  <w:style w:type="table" w:customStyle="1" w:styleId="TableNormal1">
    <w:name w:val="Table Normal1"/>
    <w:uiPriority w:val="2"/>
    <w:semiHidden/>
    <w:unhideWhenUsed/>
    <w:qFormat/>
    <w:rsid w:val="00FF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CC"/>
    <w:pPr>
      <w:spacing w:before="3" w:line="269" w:lineRule="exact"/>
    </w:pPr>
  </w:style>
  <w:style w:type="paragraph" w:styleId="ab">
    <w:name w:val="Balloon Text"/>
    <w:basedOn w:val="a"/>
    <w:link w:val="ac"/>
    <w:uiPriority w:val="99"/>
    <w:semiHidden/>
    <w:unhideWhenUsed/>
    <w:rsid w:val="00FF5BD2"/>
    <w:rPr>
      <w:rFonts w:ascii="Tahoma" w:hAnsi="Tahoma" w:cs="Tahoma"/>
      <w:sz w:val="16"/>
      <w:szCs w:val="16"/>
    </w:rPr>
  </w:style>
  <w:style w:type="character" w:customStyle="1" w:styleId="ac">
    <w:name w:val="Изнесен текст Знак"/>
    <w:basedOn w:val="a0"/>
    <w:link w:val="ab"/>
    <w:uiPriority w:val="99"/>
    <w:semiHidden/>
    <w:rsid w:val="00FF5BD2"/>
    <w:rPr>
      <w:rFonts w:ascii="Tahoma" w:eastAsia="Times New Roman" w:hAnsi="Tahoma" w:cs="Tahoma"/>
      <w:sz w:val="16"/>
      <w:szCs w:val="16"/>
      <w:lang w:val="en-US"/>
    </w:rPr>
  </w:style>
  <w:style w:type="character" w:customStyle="1" w:styleId="30">
    <w:name w:val="Заглавие 3 Знак"/>
    <w:basedOn w:val="a0"/>
    <w:link w:val="3"/>
    <w:uiPriority w:val="9"/>
    <w:rsid w:val="00727AEB"/>
    <w:rPr>
      <w:rFonts w:asciiTheme="majorHAnsi" w:eastAsiaTheme="majorEastAsia" w:hAnsiTheme="majorHAnsi" w:cstheme="majorBidi"/>
      <w:b/>
      <w:bCs/>
      <w:color w:val="5B9BD5" w:themeColor="accent1"/>
      <w:lang w:val="en-US"/>
    </w:rPr>
  </w:style>
  <w:style w:type="character" w:customStyle="1" w:styleId="50">
    <w:name w:val="Заглавие 5 Знак"/>
    <w:basedOn w:val="a0"/>
    <w:link w:val="5"/>
    <w:uiPriority w:val="9"/>
    <w:semiHidden/>
    <w:rsid w:val="00AA0242"/>
    <w:rPr>
      <w:rFonts w:asciiTheme="majorHAnsi" w:eastAsiaTheme="majorEastAsia" w:hAnsiTheme="majorHAnsi" w:cstheme="majorBidi"/>
      <w:color w:val="1F4D78" w:themeColor="accent1" w:themeShade="7F"/>
      <w:lang w:val="en-US"/>
    </w:rPr>
  </w:style>
  <w:style w:type="paragraph" w:styleId="ad">
    <w:name w:val="caption"/>
    <w:aliases w:val="ФИГУРА"/>
    <w:basedOn w:val="a"/>
    <w:next w:val="a"/>
    <w:qFormat/>
    <w:rsid w:val="00CB58DC"/>
    <w:pPr>
      <w:keepNext/>
      <w:widowControl/>
      <w:autoSpaceDE/>
      <w:autoSpaceDN/>
      <w:spacing w:before="120"/>
      <w:ind w:firstLine="567"/>
      <w:jc w:val="both"/>
    </w:pPr>
    <w:rPr>
      <w:rFonts w:ascii="Arial" w:eastAsia="Batang" w:hAnsi="Arial" w:cs="Arial"/>
      <w:bCs/>
      <w:i/>
      <w:sz w:val="20"/>
      <w:szCs w:val="20"/>
      <w:lang w:val="bg-BG"/>
    </w:rPr>
  </w:style>
  <w:style w:type="character" w:styleId="ae">
    <w:name w:val="Hyperlink"/>
    <w:basedOn w:val="a0"/>
    <w:uiPriority w:val="99"/>
    <w:unhideWhenUsed/>
    <w:rsid w:val="00B00B82"/>
    <w:rPr>
      <w:color w:val="0563C1" w:themeColor="hyperlink"/>
      <w:u w:val="single"/>
    </w:rPr>
  </w:style>
  <w:style w:type="character" w:customStyle="1" w:styleId="a6">
    <w:name w:val="Списък на абзаци Знак"/>
    <w:aliases w:val="ПАРАГРАФ Знак"/>
    <w:link w:val="a5"/>
    <w:uiPriority w:val="99"/>
    <w:locked/>
    <w:rsid w:val="00490D6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6.ciela.net/Document/LinkToDocumentReference?fromDocumentId=2136789316&amp;amp;dbId=0&amp;amp;refId=201169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6.ciela.net/Document/LinkToDocumentReference?fromDocumentId=2136789316&amp;amp;dbId=0&amp;amp;refId=201169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amp;amp;p28982763"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C661-7748-48F7-A06D-06349B91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8433</Words>
  <Characters>48073</Characters>
  <Application>Microsoft Office Word</Application>
  <DocSecurity>0</DocSecurity>
  <Lines>400</Lines>
  <Paragraphs>112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k</cp:lastModifiedBy>
  <cp:revision>4</cp:revision>
  <dcterms:created xsi:type="dcterms:W3CDTF">2018-06-13T10:09:00Z</dcterms:created>
  <dcterms:modified xsi:type="dcterms:W3CDTF">2018-06-13T11:01:00Z</dcterms:modified>
</cp:coreProperties>
</file>