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6" w:rsidRDefault="00ED7A46" w:rsidP="001F74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Изх. № К - …………..</w:t>
      </w:r>
    </w:p>
    <w:p w:rsidR="00ED7A46" w:rsidRPr="000B4FC7" w:rsidRDefault="00ED7A46" w:rsidP="001F74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 201</w:t>
      </w:r>
      <w:r w:rsidR="00BE5223"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г.</w:t>
      </w:r>
    </w:p>
    <w:p w:rsidR="00A64A50" w:rsidRDefault="00A64A50" w:rsidP="001F7440">
      <w:pPr>
        <w:ind w:left="4536"/>
        <w:jc w:val="left"/>
        <w:rPr>
          <w:rFonts w:ascii="Times New Roman" w:hAnsi="Times New Roman"/>
          <w:b/>
        </w:rPr>
      </w:pPr>
    </w:p>
    <w:p w:rsidR="000B4FC7" w:rsidRPr="00A64A50" w:rsidRDefault="00A64A50" w:rsidP="001F744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ДО: </w:t>
      </w:r>
      <w:r w:rsidR="00044343">
        <w:rPr>
          <w:rFonts w:ascii="Times New Roman" w:hAnsi="Times New Roman"/>
          <w:b/>
        </w:rPr>
        <w:t xml:space="preserve">ФОНДАЦИЯ </w:t>
      </w:r>
      <w:r w:rsidRPr="00A64A50">
        <w:rPr>
          <w:rFonts w:ascii="Times New Roman" w:hAnsi="Times New Roman"/>
          <w:b/>
        </w:rPr>
        <w:t>„</w:t>
      </w:r>
      <w:r w:rsidR="00044343">
        <w:rPr>
          <w:rFonts w:ascii="Times New Roman" w:hAnsi="Times New Roman"/>
          <w:b/>
        </w:rPr>
        <w:t xml:space="preserve">МЕЖДУНАРОДЕН СЪВЕТ НА ОРГАНИЗАТОРИТЕ НА ФЕСТИВАЛИ ЗА ФОЛКЛОР И ТРАДИЦИОННИ ИЗКУСТВА-БЪЛГАРИЯ </w:t>
      </w:r>
      <w:r w:rsidR="00044343" w:rsidRPr="00A824B1">
        <w:rPr>
          <w:rFonts w:ascii="Times New Roman" w:hAnsi="Times New Roman"/>
          <w:b/>
        </w:rPr>
        <w:t>/ЦИОФФ-БЪЛГАРИЯ</w:t>
      </w:r>
      <w:r w:rsidR="006D7C4C" w:rsidRPr="00A824B1">
        <w:rPr>
          <w:rFonts w:ascii="Times New Roman" w:hAnsi="Times New Roman"/>
          <w:b/>
          <w:lang w:val="en-US"/>
        </w:rPr>
        <w:t>/</w:t>
      </w:r>
      <w:r w:rsidRPr="00A824B1">
        <w:rPr>
          <w:rFonts w:ascii="Times New Roman" w:hAnsi="Times New Roman"/>
          <w:b/>
        </w:rPr>
        <w:t>“</w:t>
      </w:r>
      <w:r w:rsidRPr="00A64A50">
        <w:rPr>
          <w:rFonts w:ascii="Times New Roman" w:hAnsi="Times New Roman"/>
          <w:b/>
        </w:rPr>
        <w:t xml:space="preserve"> </w:t>
      </w:r>
    </w:p>
    <w:p w:rsidR="008F65C2" w:rsidRPr="00A64A50" w:rsidRDefault="00044343" w:rsidP="001F7440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БУЛСТАТ</w:t>
      </w:r>
      <w:r w:rsidR="00A64A50" w:rsidRPr="00A64A5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175935033</w:t>
      </w:r>
    </w:p>
    <w:p w:rsidR="00976006" w:rsidRPr="00A64A50" w:rsidRDefault="00A64A50" w:rsidP="001F744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НА ВНИМАНИЕТО НА: </w:t>
      </w:r>
      <w:r w:rsidR="00044343">
        <w:rPr>
          <w:rFonts w:ascii="Times New Roman" w:hAnsi="Times New Roman"/>
          <w:b/>
          <w:bCs/>
          <w:iCs/>
          <w:szCs w:val="20"/>
          <w:lang w:eastAsia="en-US"/>
        </w:rPr>
        <w:t>ЕМИЛ БОЯНОВ ПАВЛОВ</w:t>
      </w:r>
      <w:r w:rsidRPr="00A64A50">
        <w:rPr>
          <w:rFonts w:ascii="Times New Roman" w:hAnsi="Times New Roman"/>
          <w:b/>
        </w:rPr>
        <w:t xml:space="preserve"> , </w:t>
      </w:r>
      <w:r w:rsidR="00044343">
        <w:rPr>
          <w:rFonts w:ascii="Times New Roman" w:hAnsi="Times New Roman"/>
          <w:b/>
        </w:rPr>
        <w:t>ПРЕДСЕДАТЕЛ</w:t>
      </w:r>
    </w:p>
    <w:p w:rsidR="00AD0BCE" w:rsidRDefault="00AD0BCE" w:rsidP="001F7440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ЗА КОРЕСПОНДЕНЦИЯ</w:t>
      </w:r>
      <w:r w:rsidR="00A64A50" w:rsidRPr="00A64A50">
        <w:rPr>
          <w:rFonts w:ascii="Times New Roman" w:hAnsi="Times New Roman"/>
          <w:b/>
        </w:rPr>
        <w:t xml:space="preserve">: </w:t>
      </w:r>
      <w:r w:rsidR="00044343">
        <w:rPr>
          <w:rFonts w:ascii="Times New Roman" w:hAnsi="Times New Roman"/>
          <w:b/>
        </w:rPr>
        <w:t>Ж.К.</w:t>
      </w:r>
      <w:r w:rsidR="00A64A50" w:rsidRPr="00A64A50">
        <w:rPr>
          <w:rFonts w:ascii="Times New Roman" w:hAnsi="Times New Roman"/>
          <w:b/>
        </w:rPr>
        <w:t xml:space="preserve"> „</w:t>
      </w:r>
      <w:r w:rsidR="00044343">
        <w:rPr>
          <w:rFonts w:ascii="Times New Roman" w:hAnsi="Times New Roman"/>
          <w:b/>
        </w:rPr>
        <w:t>СВЕТА ТРОИЦА</w:t>
      </w:r>
      <w:r w:rsidR="00A64A50" w:rsidRPr="00A64A50">
        <w:rPr>
          <w:rFonts w:ascii="Times New Roman" w:hAnsi="Times New Roman"/>
          <w:b/>
        </w:rPr>
        <w:t xml:space="preserve">“ </w:t>
      </w:r>
    </w:p>
    <w:p w:rsidR="000B4FC7" w:rsidRPr="00A64A50" w:rsidRDefault="00AD0BCE" w:rsidP="001F7440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БЛ. 173</w:t>
      </w:r>
      <w:r w:rsidR="00A64A50" w:rsidRPr="00A64A5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ЕТ. 7, </w:t>
      </w:r>
      <w:r w:rsidR="00A64A50" w:rsidRPr="00A64A50">
        <w:rPr>
          <w:rFonts w:ascii="Times New Roman" w:hAnsi="Times New Roman"/>
          <w:b/>
        </w:rPr>
        <w:t xml:space="preserve"> АП. 1</w:t>
      </w:r>
      <w:r>
        <w:rPr>
          <w:rFonts w:ascii="Times New Roman" w:hAnsi="Times New Roman"/>
          <w:b/>
        </w:rPr>
        <w:t>12</w:t>
      </w:r>
      <w:r w:rsidR="00A64A50" w:rsidRPr="00A64A50">
        <w:rPr>
          <w:rFonts w:ascii="Times New Roman" w:hAnsi="Times New Roman"/>
          <w:b/>
        </w:rPr>
        <w:t xml:space="preserve">, </w:t>
      </w:r>
    </w:p>
    <w:p w:rsidR="00976006" w:rsidRPr="00A64A50" w:rsidRDefault="00A64A50" w:rsidP="001F7440">
      <w:pPr>
        <w:jc w:val="left"/>
        <w:rPr>
          <w:rFonts w:ascii="Times New Roman" w:hAnsi="Times New Roman"/>
          <w:b/>
        </w:rPr>
      </w:pPr>
      <w:r w:rsidRPr="00A64A50">
        <w:rPr>
          <w:rFonts w:ascii="Times New Roman" w:hAnsi="Times New Roman"/>
          <w:b/>
        </w:rPr>
        <w:t xml:space="preserve">ГР. </w:t>
      </w:r>
      <w:r w:rsidR="00AD0BCE">
        <w:rPr>
          <w:rFonts w:ascii="Times New Roman" w:hAnsi="Times New Roman"/>
          <w:b/>
        </w:rPr>
        <w:t xml:space="preserve">СОФИЯ </w:t>
      </w:r>
      <w:r w:rsidRPr="00A64A50">
        <w:rPr>
          <w:rFonts w:ascii="Times New Roman" w:hAnsi="Times New Roman"/>
          <w:b/>
        </w:rPr>
        <w:t xml:space="preserve"> </w:t>
      </w:r>
      <w:r w:rsidR="00AD0BCE">
        <w:rPr>
          <w:rFonts w:ascii="Times New Roman" w:hAnsi="Times New Roman"/>
          <w:b/>
        </w:rPr>
        <w:t>1</w:t>
      </w:r>
      <w:r w:rsidR="006D7C4C">
        <w:rPr>
          <w:rFonts w:ascii="Times New Roman" w:hAnsi="Times New Roman"/>
          <w:b/>
          <w:lang w:val="en-US"/>
        </w:rPr>
        <w:t>309</w:t>
      </w:r>
      <w:r w:rsidRPr="00A64A50">
        <w:rPr>
          <w:rFonts w:ascii="Times New Roman" w:hAnsi="Times New Roman"/>
          <w:b/>
        </w:rPr>
        <w:t xml:space="preserve"> </w:t>
      </w:r>
    </w:p>
    <w:p w:rsidR="00976006" w:rsidRPr="006D7C4C" w:rsidRDefault="004B0353" w:rsidP="001F7440">
      <w:pPr>
        <w:jc w:val="left"/>
        <w:rPr>
          <w:rFonts w:ascii="Times New Roman" w:hAnsi="Times New Roman"/>
          <w:b/>
          <w:lang w:val="en-US"/>
        </w:rPr>
      </w:pPr>
      <w:r w:rsidRPr="00A824B1">
        <w:rPr>
          <w:rFonts w:ascii="Times New Roman" w:hAnsi="Times New Roman"/>
          <w:b/>
        </w:rPr>
        <w:t xml:space="preserve">тел. </w:t>
      </w:r>
      <w:r w:rsidR="006D7C4C" w:rsidRPr="00A824B1">
        <w:rPr>
          <w:rFonts w:ascii="Times New Roman" w:hAnsi="Times New Roman"/>
          <w:b/>
          <w:lang w:val="en-US"/>
        </w:rPr>
        <w:t>0879401191</w:t>
      </w:r>
    </w:p>
    <w:p w:rsidR="00976006" w:rsidRPr="000B4FC7" w:rsidRDefault="00976006" w:rsidP="001F7440">
      <w:pPr>
        <w:jc w:val="center"/>
        <w:rPr>
          <w:rFonts w:ascii="Times New Roman" w:hAnsi="Times New Roman"/>
          <w:b/>
        </w:rPr>
      </w:pPr>
    </w:p>
    <w:p w:rsidR="00AC70F5" w:rsidRPr="000B4FC7" w:rsidRDefault="00AC70F5" w:rsidP="001F7440">
      <w:pPr>
        <w:jc w:val="center"/>
        <w:rPr>
          <w:rFonts w:ascii="Times New Roman" w:hAnsi="Times New Roman"/>
          <w:b/>
        </w:rPr>
      </w:pPr>
    </w:p>
    <w:p w:rsidR="00976006" w:rsidRPr="000B4FC7" w:rsidRDefault="00976006" w:rsidP="001F7440">
      <w:pPr>
        <w:jc w:val="center"/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t>ПОКАНА</w:t>
      </w:r>
    </w:p>
    <w:p w:rsidR="00976006" w:rsidRPr="000B4FC7" w:rsidRDefault="00976006" w:rsidP="001F7440">
      <w:pPr>
        <w:jc w:val="center"/>
        <w:rPr>
          <w:rFonts w:ascii="Times New Roman" w:hAnsi="Times New Roman"/>
        </w:rPr>
      </w:pPr>
      <w:r w:rsidRPr="000B4FC7">
        <w:rPr>
          <w:rFonts w:ascii="Times New Roman" w:hAnsi="Times New Roman"/>
        </w:rPr>
        <w:t xml:space="preserve">за представяне на оферта и сключване на договор за изпълнение на обществена поръчка с предмет: </w:t>
      </w:r>
    </w:p>
    <w:p w:rsidR="00AC70F5" w:rsidRPr="001F7440" w:rsidRDefault="001F7440" w:rsidP="001F7440">
      <w:pPr>
        <w:jc w:val="center"/>
        <w:rPr>
          <w:rFonts w:ascii="Times New Roman" w:hAnsi="Times New Roman"/>
          <w:i/>
        </w:rPr>
      </w:pPr>
      <w:r w:rsidRPr="001F7440">
        <w:rPr>
          <w:rFonts w:ascii="Times New Roman" w:eastAsia="Calibri" w:hAnsi="Times New Roman"/>
          <w:i/>
          <w:lang w:eastAsia="en-US"/>
        </w:rPr>
        <w:t xml:space="preserve">„Предоставяне на услуги (нощувки, хранене, транспорт, медицинско обслужване и др.) за участие на учениците от школата по народни и </w:t>
      </w:r>
      <w:proofErr w:type="spellStart"/>
      <w:r w:rsidRPr="001F7440">
        <w:rPr>
          <w:rFonts w:ascii="Times New Roman" w:eastAsia="Calibri" w:hAnsi="Times New Roman"/>
          <w:i/>
          <w:lang w:eastAsia="en-US"/>
        </w:rPr>
        <w:t>етно</w:t>
      </w:r>
      <w:proofErr w:type="spellEnd"/>
      <w:r w:rsidRPr="001F7440">
        <w:rPr>
          <w:rFonts w:ascii="Times New Roman" w:eastAsia="Calibri" w:hAnsi="Times New Roman"/>
          <w:i/>
          <w:lang w:eastAsia="en-US"/>
        </w:rPr>
        <w:t xml:space="preserve"> танци към НЧ „Зора 1894“  гр. Шабла и ОУ „Св. Климент Охридски“ с. Дуранкулак в   Международен фестивал на изкуствата „Лятна дъга” к.</w:t>
      </w:r>
      <w:proofErr w:type="spellStart"/>
      <w:r w:rsidRPr="001F7440">
        <w:rPr>
          <w:rFonts w:ascii="Times New Roman" w:eastAsia="Calibri" w:hAnsi="Times New Roman"/>
          <w:i/>
          <w:lang w:eastAsia="en-US"/>
        </w:rPr>
        <w:t>к</w:t>
      </w:r>
      <w:proofErr w:type="spellEnd"/>
      <w:r w:rsidRPr="001F7440">
        <w:rPr>
          <w:rFonts w:ascii="Times New Roman" w:eastAsia="Calibri" w:hAnsi="Times New Roman"/>
          <w:i/>
          <w:lang w:eastAsia="en-US"/>
        </w:rPr>
        <w:t>. Китен в рамките на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</w:p>
    <w:p w:rsidR="00AC70F5" w:rsidRPr="000B4FC7" w:rsidRDefault="00AC70F5" w:rsidP="001F7440">
      <w:pPr>
        <w:spacing w:before="0" w:after="0"/>
        <w:jc w:val="left"/>
        <w:rPr>
          <w:rFonts w:ascii="Times New Roman" w:hAnsi="Times New Roman"/>
        </w:rPr>
      </w:pPr>
      <w:r w:rsidRPr="000B4FC7">
        <w:rPr>
          <w:rFonts w:ascii="Times New Roman" w:hAnsi="Times New Roman"/>
        </w:rPr>
        <w:br w:type="page"/>
      </w:r>
    </w:p>
    <w:p w:rsidR="00976006" w:rsidRPr="000B4FC7" w:rsidRDefault="00976006" w:rsidP="001F7440">
      <w:pPr>
        <w:rPr>
          <w:rFonts w:ascii="Times New Roman" w:hAnsi="Times New Roman"/>
          <w:b/>
        </w:rPr>
      </w:pPr>
      <w:r w:rsidRPr="000B4FC7">
        <w:rPr>
          <w:rFonts w:ascii="Times New Roman" w:hAnsi="Times New Roman"/>
          <w:b/>
        </w:rPr>
        <w:lastRenderedPageBreak/>
        <w:t xml:space="preserve">Уважаеми г-н </w:t>
      </w:r>
      <w:r w:rsidR="001F7440">
        <w:rPr>
          <w:rFonts w:ascii="Times New Roman" w:hAnsi="Times New Roman"/>
          <w:b/>
          <w:bCs/>
          <w:iCs/>
          <w:szCs w:val="20"/>
          <w:lang w:eastAsia="en-US"/>
        </w:rPr>
        <w:t>ПАВЛОВ</w:t>
      </w:r>
      <w:r w:rsidRPr="000B4FC7">
        <w:rPr>
          <w:rFonts w:ascii="Times New Roman" w:hAnsi="Times New Roman"/>
          <w:b/>
        </w:rPr>
        <w:t xml:space="preserve">, </w:t>
      </w:r>
    </w:p>
    <w:p w:rsidR="0095084C" w:rsidRPr="000B4FC7" w:rsidRDefault="00976006" w:rsidP="001F7440">
      <w:pPr>
        <w:spacing w:before="0"/>
        <w:rPr>
          <w:rFonts w:ascii="Times New Roman" w:hAnsi="Times New Roman"/>
        </w:rPr>
      </w:pPr>
      <w:r w:rsidRPr="000B4FC7">
        <w:rPr>
          <w:rFonts w:ascii="Times New Roman" w:hAnsi="Times New Roman"/>
        </w:rPr>
        <w:t>С настоящото</w:t>
      </w:r>
      <w:r w:rsidR="00FD2BA2" w:rsidRPr="000B4FC7">
        <w:rPr>
          <w:rFonts w:ascii="Times New Roman" w:hAnsi="Times New Roman"/>
        </w:rPr>
        <w:t>,</w:t>
      </w:r>
      <w:r w:rsidRPr="000B4FC7">
        <w:rPr>
          <w:rFonts w:ascii="Times New Roman" w:hAnsi="Times New Roman"/>
        </w:rPr>
        <w:t xml:space="preserve"> на основание чл. </w:t>
      </w:r>
      <w:r w:rsidR="00FD2BA2" w:rsidRPr="000B4FC7">
        <w:rPr>
          <w:rFonts w:ascii="Times New Roman" w:hAnsi="Times New Roman"/>
        </w:rPr>
        <w:t xml:space="preserve">191, ал. 1, т. 2, във връзка с чл. 20, ал. 3, т. 2 от Закона за обществените поръчки (ЗОП), </w:t>
      </w:r>
      <w:r w:rsidR="001F7440">
        <w:rPr>
          <w:rFonts w:ascii="Times New Roman" w:hAnsi="Times New Roman"/>
        </w:rPr>
        <w:t>Ви каним да подадете оферта</w:t>
      </w:r>
      <w:r w:rsidR="0026064A" w:rsidRPr="000B4FC7">
        <w:rPr>
          <w:rFonts w:ascii="Times New Roman" w:hAnsi="Times New Roman"/>
        </w:rPr>
        <w:t>, при следните условия:</w:t>
      </w:r>
    </w:p>
    <w:p w:rsidR="0026064A" w:rsidRPr="000B4FC7" w:rsidRDefault="0026064A" w:rsidP="00EC6299">
      <w:pPr>
        <w:keepNext/>
        <w:keepLines/>
        <w:numPr>
          <w:ilvl w:val="0"/>
          <w:numId w:val="16"/>
        </w:numPr>
        <w:spacing w:before="0" w:after="0"/>
        <w:outlineLvl w:val="1"/>
        <w:rPr>
          <w:rFonts w:ascii="Times New Roman" w:hAnsi="Times New Roman"/>
          <w:b/>
          <w:lang w:eastAsia="en-US"/>
        </w:rPr>
      </w:pPr>
      <w:bookmarkStart w:id="0" w:name="_Toc482357590"/>
      <w:bookmarkStart w:id="1" w:name="_Toc505533461"/>
      <w:r w:rsidRPr="000B4FC7">
        <w:rPr>
          <w:rFonts w:ascii="Times New Roman" w:hAnsi="Times New Roman"/>
          <w:b/>
          <w:lang w:eastAsia="en-US"/>
        </w:rPr>
        <w:t>Обект на обществената поръчка</w:t>
      </w:r>
      <w:bookmarkEnd w:id="0"/>
      <w:bookmarkEnd w:id="1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EC6299">
      <w:pPr>
        <w:spacing w:before="0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Cs/>
          <w:lang w:eastAsia="en-US"/>
        </w:rPr>
        <w:t xml:space="preserve">Обект на обществената поръчка е предоставянето на услуги по смисъла на чл. 3, ал. 1, т. 3 от Закона за обществените поръчки (ЗОП). </w:t>
      </w:r>
    </w:p>
    <w:p w:rsidR="0026064A" w:rsidRPr="000B4FC7" w:rsidRDefault="0026064A" w:rsidP="00EC6299">
      <w:pPr>
        <w:keepNext/>
        <w:keepLines/>
        <w:numPr>
          <w:ilvl w:val="0"/>
          <w:numId w:val="16"/>
        </w:numPr>
        <w:spacing w:before="0" w:after="0"/>
        <w:outlineLvl w:val="1"/>
        <w:rPr>
          <w:rFonts w:ascii="Times New Roman" w:hAnsi="Times New Roman"/>
          <w:b/>
          <w:lang w:eastAsia="en-US"/>
        </w:rPr>
      </w:pPr>
      <w:bookmarkStart w:id="2" w:name="_Toc505533462"/>
      <w:r w:rsidRPr="000B4FC7">
        <w:rPr>
          <w:rFonts w:ascii="Times New Roman" w:hAnsi="Times New Roman"/>
          <w:b/>
          <w:lang w:eastAsia="en-US"/>
        </w:rPr>
        <w:t>Възложител</w:t>
      </w:r>
      <w:bookmarkEnd w:id="2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26064A" w:rsidRPr="000B4FC7" w:rsidRDefault="0026064A" w:rsidP="00EC6299">
      <w:pPr>
        <w:spacing w:before="0" w:after="0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Възложител на обществената поръчка по смисъла на чл. 5, ал. 2, т. 9 от ЗОП е Мари</w:t>
      </w:r>
      <w:r w:rsidR="00B3183C" w:rsidRPr="000B4FC7">
        <w:rPr>
          <w:rFonts w:ascii="Times New Roman" w:eastAsia="Calibri" w:hAnsi="Times New Roman"/>
          <w:lang w:eastAsia="en-US"/>
        </w:rPr>
        <w:t>я</w:t>
      </w:r>
      <w:r w:rsidRPr="000B4FC7">
        <w:rPr>
          <w:rFonts w:ascii="Times New Roman" w:eastAsia="Calibri" w:hAnsi="Times New Roman"/>
          <w:lang w:eastAsia="en-US"/>
        </w:rPr>
        <w:t>н Жечев – кмет на община Шабла.</w:t>
      </w:r>
    </w:p>
    <w:p w:rsidR="0026064A" w:rsidRPr="000B4FC7" w:rsidRDefault="0026064A" w:rsidP="00EC6299">
      <w:pPr>
        <w:keepNext/>
        <w:keepLines/>
        <w:numPr>
          <w:ilvl w:val="0"/>
          <w:numId w:val="16"/>
        </w:numPr>
        <w:spacing w:after="0"/>
        <w:outlineLvl w:val="1"/>
        <w:rPr>
          <w:rFonts w:ascii="Times New Roman" w:hAnsi="Times New Roman"/>
          <w:b/>
          <w:lang w:eastAsia="en-US"/>
        </w:rPr>
      </w:pPr>
      <w:bookmarkStart w:id="3" w:name="_Toc505533463"/>
      <w:r w:rsidRPr="000B4FC7">
        <w:rPr>
          <w:rFonts w:ascii="Times New Roman" w:hAnsi="Times New Roman"/>
          <w:b/>
          <w:lang w:eastAsia="en-US"/>
        </w:rPr>
        <w:t>Приложим ред за възлагане</w:t>
      </w:r>
      <w:bookmarkEnd w:id="3"/>
    </w:p>
    <w:p w:rsidR="00DA3A8A" w:rsidRDefault="0026064A" w:rsidP="00EC6299">
      <w:pPr>
        <w:spacing w:before="0"/>
        <w:rPr>
          <w:rFonts w:ascii="Times New Roman" w:hAnsi="Times New Roman"/>
          <w:b/>
        </w:rPr>
      </w:pPr>
      <w:r w:rsidRPr="000B4FC7">
        <w:rPr>
          <w:rFonts w:ascii="Times New Roman" w:eastAsia="Calibri" w:hAnsi="Times New Roman"/>
          <w:lang w:eastAsia="en-US"/>
        </w:rPr>
        <w:t xml:space="preserve">Покана до определени лица по смисъла на чл. </w:t>
      </w:r>
      <w:r w:rsidRPr="000B4FC7">
        <w:rPr>
          <w:rFonts w:ascii="Times New Roman" w:hAnsi="Times New Roman"/>
        </w:rPr>
        <w:t>191, ал. 1, т. 2, във връзка с чл. 20, ал. 3, т. 2 от Закона за обществените поръчки (ЗОП)</w:t>
      </w:r>
      <w:r w:rsidRPr="000B4FC7">
        <w:rPr>
          <w:rFonts w:ascii="Times New Roman" w:eastAsia="Calibri" w:hAnsi="Times New Roman"/>
          <w:lang w:eastAsia="en-US"/>
        </w:rPr>
        <w:t>.</w:t>
      </w:r>
      <w:r w:rsidR="00DA3A8A" w:rsidRPr="00DA3A8A">
        <w:rPr>
          <w:rFonts w:ascii="Times New Roman" w:hAnsi="Times New Roman"/>
          <w:b/>
        </w:rPr>
        <w:t xml:space="preserve"> </w:t>
      </w:r>
    </w:p>
    <w:p w:rsidR="00DA3A8A" w:rsidRPr="00EC6299" w:rsidRDefault="00DA3A8A" w:rsidP="00DA3A8A">
      <w:pPr>
        <w:rPr>
          <w:rFonts w:ascii="Times New Roman" w:eastAsia="Calibri" w:hAnsi="Times New Roman"/>
          <w:lang w:eastAsia="en-US"/>
        </w:rPr>
      </w:pPr>
      <w:r w:rsidRPr="00EC6299">
        <w:rPr>
          <w:rFonts w:ascii="Times New Roman" w:eastAsia="Calibri" w:hAnsi="Times New Roman"/>
          <w:lang w:eastAsia="en-US"/>
        </w:rPr>
        <w:t>Фондация „Международен съвет на организаторите на фестивали за фолклор и традиционни изкуства-България /ЦИОФФ-България</w:t>
      </w:r>
      <w:r w:rsidR="006D7C4C" w:rsidRPr="00EC6299">
        <w:rPr>
          <w:rFonts w:ascii="Times New Roman" w:eastAsia="Calibri" w:hAnsi="Times New Roman"/>
          <w:lang w:val="en-US" w:eastAsia="en-US"/>
        </w:rPr>
        <w:t>/</w:t>
      </w:r>
      <w:r w:rsidRPr="00EC6299">
        <w:rPr>
          <w:rFonts w:ascii="Times New Roman" w:eastAsia="Calibri" w:hAnsi="Times New Roman"/>
          <w:lang w:eastAsia="en-US"/>
        </w:rPr>
        <w:t>“ е организатор на Международен фестивал на изкуствата „Лятна дъга”, който се провежда в хотел „Грийн парк“ - к.</w:t>
      </w:r>
      <w:proofErr w:type="spellStart"/>
      <w:r w:rsidRPr="00EC6299">
        <w:rPr>
          <w:rFonts w:ascii="Times New Roman" w:eastAsia="Calibri" w:hAnsi="Times New Roman"/>
          <w:lang w:eastAsia="en-US"/>
        </w:rPr>
        <w:t>к</w:t>
      </w:r>
      <w:proofErr w:type="spellEnd"/>
      <w:r w:rsidRPr="00EC6299">
        <w:rPr>
          <w:rFonts w:ascii="Times New Roman" w:eastAsia="Calibri" w:hAnsi="Times New Roman"/>
          <w:lang w:eastAsia="en-US"/>
        </w:rPr>
        <w:t>. Китен. ЦИОФФ е Официален партньор с Асоцииран статут при ЮНЕСКО</w:t>
      </w:r>
      <w:r w:rsidR="006D7C4C" w:rsidRPr="00EC6299">
        <w:rPr>
          <w:rFonts w:ascii="Times New Roman" w:eastAsia="Calibri" w:hAnsi="Times New Roman"/>
          <w:lang w:val="en-US" w:eastAsia="en-US"/>
        </w:rPr>
        <w:t xml:space="preserve"> </w:t>
      </w:r>
      <w:r w:rsidR="006D7C4C" w:rsidRPr="00EC6299">
        <w:rPr>
          <w:rFonts w:ascii="Times New Roman" w:eastAsia="Calibri" w:hAnsi="Times New Roman"/>
          <w:lang w:eastAsia="en-US"/>
        </w:rPr>
        <w:t>и представен в България като</w:t>
      </w:r>
      <w:r w:rsidRPr="00EC6299">
        <w:rPr>
          <w:rFonts w:ascii="Times New Roman" w:eastAsia="Calibri" w:hAnsi="Times New Roman"/>
          <w:lang w:eastAsia="en-US"/>
        </w:rPr>
        <w:t xml:space="preserve"> Национална секция за България</w:t>
      </w:r>
      <w:r w:rsidR="006D7C4C" w:rsidRPr="00EC6299">
        <w:rPr>
          <w:rFonts w:ascii="Times New Roman" w:eastAsia="Calibri" w:hAnsi="Times New Roman"/>
          <w:lang w:eastAsia="en-US"/>
        </w:rPr>
        <w:t xml:space="preserve"> на ЦИОФФ чрез</w:t>
      </w:r>
      <w:r w:rsidR="006D7C4C" w:rsidRPr="00EC6299">
        <w:rPr>
          <w:rFonts w:ascii="Times New Roman" w:hAnsi="Times New Roman"/>
        </w:rPr>
        <w:t xml:space="preserve"> ФОНДАЦИЯ „МЕЖДУНАРОДЕН СЪВЕТ НА ОРГАНИЗАТОРИТЕ НА ФЕСТИВАЛИ ЗА ФОЛКЛОР И ТРАДИЦИОННИ ИЗКУСТВА-БЪЛГАРИЯ /ЦИОФФ-БЪЛГАРИЯ</w:t>
      </w:r>
      <w:r w:rsidR="006D7C4C" w:rsidRPr="00EC6299">
        <w:rPr>
          <w:rFonts w:ascii="Times New Roman" w:hAnsi="Times New Roman"/>
          <w:lang w:val="en-US"/>
        </w:rPr>
        <w:t>/</w:t>
      </w:r>
      <w:r w:rsidR="006D7C4C" w:rsidRPr="00EC6299">
        <w:rPr>
          <w:rFonts w:ascii="Times New Roman" w:hAnsi="Times New Roman"/>
        </w:rPr>
        <w:t xml:space="preserve">“ – Акредитирана към Междуправителствения комитет на ЮНЕСКО за опазване на Нематериалното </w:t>
      </w:r>
      <w:proofErr w:type="spellStart"/>
      <w:r w:rsidR="006D7C4C" w:rsidRPr="00EC6299">
        <w:rPr>
          <w:rFonts w:ascii="Times New Roman" w:hAnsi="Times New Roman"/>
        </w:rPr>
        <w:t>кутурно</w:t>
      </w:r>
      <w:proofErr w:type="spellEnd"/>
      <w:r w:rsidR="006D7C4C" w:rsidRPr="00EC6299">
        <w:rPr>
          <w:rFonts w:ascii="Times New Roman" w:hAnsi="Times New Roman"/>
        </w:rPr>
        <w:t xml:space="preserve"> наследство на човечеството</w:t>
      </w:r>
      <w:r w:rsidRPr="00EC6299">
        <w:rPr>
          <w:rFonts w:ascii="Times New Roman" w:eastAsia="Calibri" w:hAnsi="Times New Roman"/>
          <w:lang w:eastAsia="en-US"/>
        </w:rPr>
        <w:t>.</w:t>
      </w:r>
    </w:p>
    <w:p w:rsidR="0026064A" w:rsidRPr="000B4FC7" w:rsidRDefault="0026064A" w:rsidP="00EC6299">
      <w:pPr>
        <w:keepNext/>
        <w:keepLines/>
        <w:numPr>
          <w:ilvl w:val="0"/>
          <w:numId w:val="16"/>
        </w:numPr>
        <w:spacing w:after="0"/>
        <w:outlineLvl w:val="1"/>
        <w:rPr>
          <w:rFonts w:ascii="Times New Roman" w:hAnsi="Times New Roman"/>
          <w:b/>
          <w:lang w:eastAsia="en-US"/>
        </w:rPr>
      </w:pPr>
      <w:bookmarkStart w:id="4" w:name="_Toc505533465"/>
      <w:r w:rsidRPr="000B4FC7">
        <w:rPr>
          <w:rFonts w:ascii="Times New Roman" w:hAnsi="Times New Roman"/>
          <w:b/>
          <w:lang w:eastAsia="en-US"/>
        </w:rPr>
        <w:t>Срок на валидност на оферт</w:t>
      </w:r>
      <w:bookmarkEnd w:id="4"/>
      <w:r w:rsidRPr="000B4FC7">
        <w:rPr>
          <w:rFonts w:ascii="Times New Roman" w:hAnsi="Times New Roman"/>
          <w:b/>
          <w:lang w:eastAsia="en-US"/>
        </w:rPr>
        <w:t>ата</w:t>
      </w:r>
    </w:p>
    <w:p w:rsidR="0026064A" w:rsidRPr="000B4FC7" w:rsidRDefault="0026064A" w:rsidP="00EC6299">
      <w:pPr>
        <w:spacing w:before="0"/>
        <w:rPr>
          <w:rFonts w:ascii="Times New Roman" w:eastAsia="Calibri" w:hAnsi="Times New Roman"/>
          <w:lang w:eastAsia="en-US"/>
        </w:rPr>
      </w:pPr>
      <w:bookmarkStart w:id="5" w:name="_GoBack"/>
      <w:r w:rsidRPr="000B4FC7">
        <w:rPr>
          <w:rFonts w:ascii="Times New Roman" w:eastAsia="Calibri" w:hAnsi="Times New Roman"/>
          <w:lang w:eastAsia="en-US"/>
        </w:rPr>
        <w:t xml:space="preserve">Срокът на валидност на офертата е 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>6</w:t>
      </w:r>
      <w:r w:rsidRPr="000B4FC7">
        <w:rPr>
          <w:rFonts w:ascii="Times New Roman" w:eastAsia="Calibri" w:hAnsi="Times New Roman"/>
          <w:b/>
          <w:lang w:eastAsia="en-US"/>
        </w:rPr>
        <w:t>0 (</w:t>
      </w:r>
      <w:r w:rsidR="00DC23D9" w:rsidRPr="000B4FC7">
        <w:rPr>
          <w:rFonts w:ascii="Times New Roman" w:eastAsia="Calibri" w:hAnsi="Times New Roman"/>
          <w:b/>
          <w:lang w:eastAsia="en-US"/>
        </w:rPr>
        <w:t>шестдесет</w:t>
      </w:r>
      <w:r w:rsidRPr="000B4FC7">
        <w:rPr>
          <w:rFonts w:ascii="Times New Roman" w:eastAsia="Calibri" w:hAnsi="Times New Roman"/>
          <w:b/>
          <w:lang w:eastAsia="en-US"/>
        </w:rPr>
        <w:t>)</w:t>
      </w:r>
      <w:r w:rsidRPr="000B4FC7">
        <w:rPr>
          <w:rFonts w:ascii="Times New Roman" w:eastAsia="Calibri" w:hAnsi="Times New Roman"/>
          <w:lang w:eastAsia="en-US"/>
        </w:rPr>
        <w:t xml:space="preserve"> </w:t>
      </w:r>
      <w:r w:rsidRPr="000B4FC7">
        <w:rPr>
          <w:rFonts w:ascii="Times New Roman" w:eastAsia="Calibri" w:hAnsi="Times New Roman"/>
          <w:b/>
          <w:lang w:eastAsia="en-US"/>
        </w:rPr>
        <w:t>календарни дни,</w:t>
      </w:r>
      <w:r w:rsidR="00DC23D9" w:rsidRPr="000B4FC7">
        <w:rPr>
          <w:rFonts w:ascii="Times New Roman" w:eastAsia="Calibri" w:hAnsi="Times New Roman"/>
          <w:b/>
          <w:lang w:val="ru-RU" w:eastAsia="en-US"/>
        </w:rPr>
        <w:t xml:space="preserve"> </w:t>
      </w:r>
      <w:r w:rsidRPr="000B4FC7">
        <w:rPr>
          <w:rFonts w:ascii="Times New Roman" w:eastAsia="Calibri" w:hAnsi="Times New Roman"/>
          <w:lang w:eastAsia="en-US"/>
        </w:rPr>
        <w:t xml:space="preserve">считано от </w:t>
      </w:r>
      <w:bookmarkEnd w:id="5"/>
      <w:r w:rsidRPr="000B4FC7">
        <w:rPr>
          <w:rFonts w:ascii="Times New Roman" w:eastAsia="Calibri" w:hAnsi="Times New Roman"/>
          <w:lang w:eastAsia="en-US"/>
        </w:rPr>
        <w:t>изтичане на срока за подаването ѝ</w:t>
      </w:r>
      <w:r w:rsidR="00B469B8" w:rsidRPr="000B4FC7">
        <w:rPr>
          <w:rFonts w:ascii="Times New Roman" w:eastAsia="Calibri" w:hAnsi="Times New Roman"/>
          <w:lang w:val="ru-RU" w:eastAsia="en-US"/>
        </w:rPr>
        <w:t>.</w:t>
      </w:r>
      <w:r w:rsidRPr="000B4FC7">
        <w:rPr>
          <w:rFonts w:ascii="Times New Roman" w:eastAsia="Calibri" w:hAnsi="Times New Roman"/>
          <w:lang w:eastAsia="en-US"/>
        </w:rPr>
        <w:t xml:space="preserve"> </w:t>
      </w:r>
    </w:p>
    <w:p w:rsidR="0026064A" w:rsidRPr="000B4FC7" w:rsidRDefault="0026064A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6" w:name="_Toc505533466"/>
      <w:r w:rsidRPr="000B4FC7">
        <w:rPr>
          <w:rFonts w:ascii="Times New Roman" w:hAnsi="Times New Roman"/>
          <w:b/>
          <w:lang w:eastAsia="en-US"/>
        </w:rPr>
        <w:t>Прогнозна стойност</w:t>
      </w:r>
      <w:bookmarkEnd w:id="6"/>
    </w:p>
    <w:p w:rsidR="001F7440" w:rsidRDefault="0026064A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Прогнозната стойност на поръчката е</w:t>
      </w:r>
      <w:r w:rsidR="001F7440">
        <w:rPr>
          <w:rFonts w:ascii="Times New Roman" w:eastAsia="Calibri" w:hAnsi="Times New Roman"/>
          <w:lang w:eastAsia="en-US"/>
        </w:rPr>
        <w:t>:</w:t>
      </w:r>
    </w:p>
    <w:tbl>
      <w:tblPr>
        <w:tblW w:w="926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1929"/>
        <w:gridCol w:w="1557"/>
        <w:gridCol w:w="1417"/>
      </w:tblGrid>
      <w:tr w:rsidR="00DA3A8A" w:rsidRPr="001F7440" w:rsidTr="00015BCA">
        <w:tc>
          <w:tcPr>
            <w:tcW w:w="4363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Дейност</w:t>
            </w:r>
          </w:p>
        </w:tc>
        <w:tc>
          <w:tcPr>
            <w:tcW w:w="1929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Брой</w:t>
            </w:r>
          </w:p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Участници</w:t>
            </w:r>
          </w:p>
        </w:tc>
        <w:tc>
          <w:tcPr>
            <w:tcW w:w="1557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Пакетна цена на един участник за целия престой -</w:t>
            </w:r>
          </w:p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лева без ДДС</w:t>
            </w:r>
          </w:p>
        </w:tc>
        <w:tc>
          <w:tcPr>
            <w:tcW w:w="1417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Обща цена</w:t>
            </w:r>
          </w:p>
        </w:tc>
      </w:tr>
      <w:tr w:rsidR="00DA3A8A" w:rsidRPr="001F7440" w:rsidTr="00BA1251">
        <w:tc>
          <w:tcPr>
            <w:tcW w:w="4363" w:type="dxa"/>
            <w:vAlign w:val="center"/>
          </w:tcPr>
          <w:p w:rsidR="00DA3A8A" w:rsidRPr="008D3BC7" w:rsidRDefault="00DA3A8A" w:rsidP="001F7440">
            <w:pPr>
              <w:spacing w:before="0"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 xml:space="preserve"> „Участие на учениците от школата по народни и </w:t>
            </w:r>
            <w:proofErr w:type="spellStart"/>
            <w:r w:rsidRPr="001F7440">
              <w:rPr>
                <w:rFonts w:ascii="Times New Roman" w:eastAsia="Calibri" w:hAnsi="Times New Roman"/>
                <w:lang w:eastAsia="en-US"/>
              </w:rPr>
              <w:t>етно</w:t>
            </w:r>
            <w:proofErr w:type="spellEnd"/>
            <w:r w:rsidRPr="001F7440">
              <w:rPr>
                <w:rFonts w:ascii="Times New Roman" w:eastAsia="Calibri" w:hAnsi="Times New Roman"/>
                <w:lang w:eastAsia="en-US"/>
              </w:rPr>
              <w:t xml:space="preserve"> танци към НЧ „Зора 1894“  гр. Шабла и ОУ „Св. Климент Охридски“ с. Дуранкулак в   Международен фестивал на изкуствата „Лятна дъга” к.</w:t>
            </w:r>
            <w:proofErr w:type="spellStart"/>
            <w:r w:rsidRPr="001F7440">
              <w:rPr>
                <w:rFonts w:ascii="Times New Roman" w:eastAsia="Calibri" w:hAnsi="Times New Roman"/>
                <w:lang w:eastAsia="en-US"/>
              </w:rPr>
              <w:t>к</w:t>
            </w:r>
            <w:proofErr w:type="spellEnd"/>
            <w:r w:rsidRPr="001F7440">
              <w:rPr>
                <w:rFonts w:ascii="Times New Roman" w:eastAsia="Calibri" w:hAnsi="Times New Roman"/>
                <w:lang w:eastAsia="en-US"/>
              </w:rPr>
              <w:t>. Китен</w:t>
            </w:r>
            <w:r w:rsidRPr="001F7440">
              <w:rPr>
                <w:rFonts w:ascii="Times New Roman" w:eastAsia="Calibri" w:hAnsi="Times New Roman"/>
                <w:lang w:val="en-US" w:eastAsia="en-US"/>
              </w:rPr>
              <w:t>”</w:t>
            </w:r>
          </w:p>
        </w:tc>
        <w:tc>
          <w:tcPr>
            <w:tcW w:w="1929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Общо 39 участника в това число:</w:t>
            </w:r>
          </w:p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35 ученици и 4 ръководителя</w:t>
            </w:r>
          </w:p>
        </w:tc>
        <w:tc>
          <w:tcPr>
            <w:tcW w:w="1557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val="en-US"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29</w:t>
            </w:r>
            <w:r w:rsidRPr="001F7440">
              <w:rPr>
                <w:rFonts w:ascii="Times New Roman" w:eastAsia="Calibri" w:hAnsi="Times New Roman"/>
                <w:lang w:val="en-US" w:eastAsia="en-US"/>
              </w:rPr>
              <w:t>7</w:t>
            </w:r>
            <w:r w:rsidRPr="001F7440">
              <w:rPr>
                <w:rFonts w:ascii="Times New Roman" w:eastAsia="Calibri" w:hAnsi="Times New Roman"/>
                <w:lang w:eastAsia="en-US"/>
              </w:rPr>
              <w:t>,</w:t>
            </w:r>
            <w:r w:rsidRPr="001F7440">
              <w:rPr>
                <w:rFonts w:ascii="Times New Roman" w:eastAsia="Calibri" w:hAnsi="Times New Roman"/>
                <w:lang w:val="en-US"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DA3A8A" w:rsidRPr="001F7440" w:rsidRDefault="00DA3A8A" w:rsidP="001F7440">
            <w:pPr>
              <w:spacing w:before="0" w:after="0"/>
              <w:rPr>
                <w:rFonts w:ascii="Times New Roman" w:eastAsia="Calibri" w:hAnsi="Times New Roman"/>
                <w:lang w:eastAsia="en-US"/>
              </w:rPr>
            </w:pPr>
            <w:r w:rsidRPr="001F7440">
              <w:rPr>
                <w:rFonts w:ascii="Times New Roman" w:eastAsia="Calibri" w:hAnsi="Times New Roman"/>
                <w:lang w:eastAsia="en-US"/>
              </w:rPr>
              <w:t>11 602,50</w:t>
            </w:r>
          </w:p>
        </w:tc>
      </w:tr>
    </w:tbl>
    <w:p w:rsidR="001F7440" w:rsidRDefault="001F7440" w:rsidP="001F7440">
      <w:pPr>
        <w:spacing w:before="0" w:after="0"/>
        <w:rPr>
          <w:rFonts w:ascii="Times New Roman" w:eastAsia="Calibri" w:hAnsi="Times New Roman"/>
          <w:lang w:eastAsia="en-US"/>
        </w:rPr>
      </w:pPr>
    </w:p>
    <w:p w:rsidR="001F7440" w:rsidRDefault="00CD6EC2" w:rsidP="001F7440">
      <w:pPr>
        <w:spacing w:before="0" w:after="0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не може да надхвърля така определения финансов ресурс</w:t>
      </w:r>
      <w:r w:rsidR="001F7440">
        <w:rPr>
          <w:rFonts w:ascii="Times New Roman" w:eastAsia="Calibri" w:hAnsi="Times New Roman"/>
          <w:lang w:eastAsia="en-US"/>
        </w:rPr>
        <w:t>.</w:t>
      </w:r>
    </w:p>
    <w:p w:rsidR="001F7440" w:rsidRPr="001F7440" w:rsidRDefault="001F7440" w:rsidP="001F7440">
      <w:pPr>
        <w:shd w:val="clear" w:color="auto" w:fill="FFFFFF"/>
        <w:tabs>
          <w:tab w:val="left" w:pos="374"/>
        </w:tabs>
        <w:spacing w:before="0" w:after="0"/>
        <w:rPr>
          <w:rFonts w:ascii="Times New Roman" w:eastAsia="Calibri" w:hAnsi="Times New Roman"/>
          <w:iCs/>
          <w:lang w:eastAsia="en-US"/>
        </w:rPr>
      </w:pPr>
      <w:r w:rsidRPr="001F7440">
        <w:rPr>
          <w:rFonts w:ascii="Times New Roman" w:eastAsia="Calibri" w:hAnsi="Times New Roman"/>
          <w:iCs/>
          <w:lang w:eastAsia="en-US"/>
        </w:rPr>
        <w:t>Обществената поръчка ще се финансира със средства от Договор № BG05M2OP001-3.002-0226-C01, проект „Равни възможности за нашите деца, чрез партньорство и образование в мултикултурна среда”,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фондове“</w:t>
      </w:r>
    </w:p>
    <w:p w:rsidR="00A85C0D" w:rsidRPr="000B4FC7" w:rsidRDefault="00A85C0D" w:rsidP="001F7440">
      <w:pPr>
        <w:shd w:val="clear" w:color="auto" w:fill="FFFFFF"/>
        <w:tabs>
          <w:tab w:val="left" w:pos="374"/>
        </w:tabs>
        <w:spacing w:before="0" w:after="0"/>
        <w:rPr>
          <w:rFonts w:ascii="Times New Roman" w:eastAsia="Calibri" w:hAnsi="Times New Roman"/>
          <w:lang w:val="ru-RU" w:eastAsia="en-US"/>
        </w:rPr>
      </w:pPr>
    </w:p>
    <w:p w:rsidR="0026064A" w:rsidRPr="000B4FC7" w:rsidRDefault="0026064A" w:rsidP="001F7440">
      <w:pPr>
        <w:shd w:val="clear" w:color="auto" w:fill="FFFFFF"/>
        <w:tabs>
          <w:tab w:val="left" w:pos="374"/>
        </w:tabs>
        <w:spacing w:before="0" w:after="0"/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Предлаганата цена трябва да бъде определена в съответствие с условията от </w:t>
      </w:r>
      <w:r w:rsidR="00AC70F5" w:rsidRPr="000B4FC7">
        <w:rPr>
          <w:rFonts w:ascii="Times New Roman" w:eastAsia="Calibri" w:hAnsi="Times New Roman"/>
          <w:lang w:eastAsia="en-US"/>
        </w:rPr>
        <w:t>настоящата Покана</w:t>
      </w:r>
      <w:r w:rsidRPr="000B4FC7">
        <w:rPr>
          <w:rFonts w:ascii="Times New Roman" w:eastAsia="Calibri" w:hAnsi="Times New Roman"/>
          <w:lang w:eastAsia="en-US"/>
        </w:rPr>
        <w:t xml:space="preserve"> и да включва всички присъщи разходи по изпълнение на всички работи, дейности, услуги, и др., нужни за качественото реализиране на предмета на договора за обществената поръчка.</w:t>
      </w:r>
    </w:p>
    <w:p w:rsidR="0026064A" w:rsidRDefault="0026064A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Плащанията по договора ще се извършват по банков път, съгласно схемата за разпределяне на плащанията, определена в проекта на договора, </w:t>
      </w:r>
      <w:r w:rsidR="00AC70F5" w:rsidRPr="000B4FC7">
        <w:rPr>
          <w:rFonts w:ascii="Times New Roman" w:eastAsia="Calibri" w:hAnsi="Times New Roman"/>
          <w:lang w:eastAsia="en-US"/>
        </w:rPr>
        <w:t>приложен към настоящата покана</w:t>
      </w:r>
      <w:r w:rsidRPr="000B4FC7">
        <w:rPr>
          <w:rFonts w:ascii="Times New Roman" w:eastAsia="Calibri" w:hAnsi="Times New Roman"/>
          <w:lang w:eastAsia="en-US"/>
        </w:rPr>
        <w:t>.</w:t>
      </w:r>
    </w:p>
    <w:p w:rsidR="00AC70F5" w:rsidRPr="000B4FC7" w:rsidRDefault="00AC70F5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7" w:name="_Toc505533467"/>
      <w:r w:rsidRPr="000B4FC7">
        <w:rPr>
          <w:rFonts w:ascii="Times New Roman" w:hAnsi="Times New Roman"/>
          <w:b/>
          <w:lang w:eastAsia="en-US"/>
        </w:rPr>
        <w:t>Разходи за подготовка на офертата и участие</w:t>
      </w:r>
      <w:bookmarkEnd w:id="7"/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Разходите за изготвяне на офертата и за участие във възлагането на поръчката са за сметка на участника. Възложителят не участва в тези разходи, независимо от начина на провеждане или изхода от възлагането.</w:t>
      </w:r>
    </w:p>
    <w:p w:rsidR="00AC70F5" w:rsidRPr="000B4FC7" w:rsidRDefault="00AC70F5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8" w:name="_Toc482357619"/>
      <w:bookmarkStart w:id="9" w:name="_Toc505533482"/>
      <w:r w:rsidRPr="000B4FC7">
        <w:rPr>
          <w:rFonts w:ascii="Times New Roman" w:hAnsi="Times New Roman"/>
          <w:b/>
          <w:lang w:eastAsia="en-US"/>
        </w:rPr>
        <w:t>Подаване</w:t>
      </w:r>
      <w:bookmarkEnd w:id="8"/>
      <w:bookmarkEnd w:id="9"/>
      <w:r w:rsidRPr="000B4FC7">
        <w:rPr>
          <w:rFonts w:ascii="Times New Roman" w:hAnsi="Times New Roman"/>
          <w:b/>
          <w:lang w:eastAsia="en-US"/>
        </w:rPr>
        <w:t xml:space="preserve"> </w:t>
      </w:r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представя в запечатана и непрозрачна опаковка, върху която се посочват (1) наименованието на участника; (2) адрес за кореспонденция, телефон и по възможност – факс и електронен адрес; (3) наименованието на поръчката.</w:t>
      </w:r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Участникът следва да осигури своевременното получаване на документите за участие от Възложителя. Ако участникът изпраща документите си по поща или с препоръчано писмо с обратна разписка или чрез куриерска служба, разходите са за негова сметка. В този случай той следва да изпрати документите така, че да обезпечи тяхното получаване на посочения от Възложителя адрес преди изтичане на срока за получаване на офертите. </w:t>
      </w:r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Рискът от забава или загубване на документите е за сметка на участника. Възложителят не се ангажира да съдейства за пристигането им на адреса и в срока, определен от него. Участникът не може да иска от Възложителя съдействия като: митническо освобождаване на пратка, получаване чрез поискване от пощенски клон или други подобни.</w:t>
      </w:r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До изтичане на срока за получаване на оферти, участникът може да промени, допълни или оттегли подадените документи. Допълнението и промяната трябва да отговарят на изискванията и условията за представяне на първоначалната оферта, като върху плика бъде отбелязан и текст „Допълнение/Промяна на оферта“.</w:t>
      </w:r>
    </w:p>
    <w:p w:rsidR="00AC70F5" w:rsidRPr="000B4FC7" w:rsidRDefault="00AC70F5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0" w:name="_Toc482357620"/>
      <w:bookmarkStart w:id="11" w:name="_Toc505533483"/>
      <w:r w:rsidRPr="000B4FC7">
        <w:rPr>
          <w:rFonts w:ascii="Times New Roman" w:hAnsi="Times New Roman"/>
          <w:b/>
          <w:lang w:eastAsia="en-US"/>
        </w:rPr>
        <w:lastRenderedPageBreak/>
        <w:t xml:space="preserve">Място и срок за подаване на </w:t>
      </w:r>
      <w:bookmarkEnd w:id="10"/>
      <w:bookmarkEnd w:id="11"/>
      <w:r w:rsidRPr="000B4FC7">
        <w:rPr>
          <w:rFonts w:ascii="Times New Roman" w:hAnsi="Times New Roman"/>
          <w:b/>
          <w:lang w:eastAsia="en-US"/>
        </w:rPr>
        <w:t>офертата</w:t>
      </w:r>
    </w:p>
    <w:p w:rsidR="00AC70F5" w:rsidRPr="000B4FC7" w:rsidRDefault="00AC70F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Офертата се подават на адрес: гр. Шабла 9680, ул. „Равно поле“ № 35.</w:t>
      </w:r>
    </w:p>
    <w:p w:rsidR="00AC70F5" w:rsidRPr="000B4FC7" w:rsidRDefault="00AC70F5" w:rsidP="001F7440">
      <w:pPr>
        <w:rPr>
          <w:rFonts w:ascii="Times New Roman" w:eastAsia="Calibri" w:hAnsi="Times New Roman"/>
          <w:b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се подава в срок до 17:00 ч. на </w:t>
      </w:r>
      <w:r w:rsidR="002E3D80">
        <w:rPr>
          <w:rFonts w:ascii="Times New Roman" w:eastAsia="Calibri" w:hAnsi="Times New Roman"/>
          <w:b/>
          <w:lang w:val="ru-RU" w:eastAsia="en-US"/>
        </w:rPr>
        <w:t>0</w:t>
      </w:r>
      <w:r w:rsidR="00913BC8">
        <w:rPr>
          <w:rFonts w:ascii="Times New Roman" w:eastAsia="Calibri" w:hAnsi="Times New Roman"/>
          <w:b/>
          <w:lang w:val="en-US" w:eastAsia="en-US"/>
        </w:rPr>
        <w:t>3</w:t>
      </w:r>
      <w:r w:rsidR="004A62D6" w:rsidRPr="004A62D6">
        <w:rPr>
          <w:rFonts w:ascii="Times New Roman" w:eastAsia="Calibri" w:hAnsi="Times New Roman"/>
          <w:b/>
          <w:lang w:val="ru-RU" w:eastAsia="en-US"/>
        </w:rPr>
        <w:t>.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0</w:t>
      </w:r>
      <w:r w:rsidR="002E3D80">
        <w:rPr>
          <w:rFonts w:ascii="Times New Roman" w:eastAsia="Calibri" w:hAnsi="Times New Roman"/>
          <w:b/>
          <w:lang w:val="ru-RU" w:eastAsia="en-US"/>
        </w:rPr>
        <w:t>6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.201</w:t>
      </w:r>
      <w:r w:rsidR="001F7440">
        <w:rPr>
          <w:rFonts w:ascii="Times New Roman" w:eastAsia="Calibri" w:hAnsi="Times New Roman"/>
          <w:b/>
          <w:lang w:val="ru-RU" w:eastAsia="en-US"/>
        </w:rPr>
        <w:t>9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 xml:space="preserve"> </w:t>
      </w:r>
      <w:r w:rsidR="00B469B8" w:rsidRPr="000B4FC7">
        <w:rPr>
          <w:rFonts w:ascii="Times New Roman" w:eastAsia="Calibri" w:hAnsi="Times New Roman"/>
          <w:b/>
          <w:lang w:eastAsia="en-US"/>
        </w:rPr>
        <w:t>г.</w:t>
      </w:r>
    </w:p>
    <w:p w:rsidR="00951BEB" w:rsidRPr="000B4FC7" w:rsidRDefault="00951BEB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2" w:name="_Toc482357624"/>
      <w:bookmarkStart w:id="13" w:name="_Toc505533487"/>
      <w:r w:rsidRPr="000B4FC7">
        <w:rPr>
          <w:rFonts w:ascii="Times New Roman" w:hAnsi="Times New Roman"/>
          <w:b/>
          <w:lang w:eastAsia="en-US"/>
        </w:rPr>
        <w:t>Отваряне на оферт</w:t>
      </w:r>
      <w:bookmarkEnd w:id="12"/>
      <w:bookmarkEnd w:id="13"/>
      <w:r w:rsidRPr="000B4FC7">
        <w:rPr>
          <w:rFonts w:ascii="Times New Roman" w:hAnsi="Times New Roman"/>
          <w:b/>
          <w:lang w:eastAsia="en-US"/>
        </w:rPr>
        <w:t>ата</w:t>
      </w:r>
    </w:p>
    <w:p w:rsidR="00951BEB" w:rsidRPr="000B4FC7" w:rsidRDefault="00951BEB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Отварянето на офертата е публично и на него могат да присъства участника или негови упълномощени представители, както и представители на средствата за масово осведомяване.</w:t>
      </w:r>
    </w:p>
    <w:p w:rsidR="00243AE5" w:rsidRPr="000B4FC7" w:rsidRDefault="00243AE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 xml:space="preserve">Офертата ще се отвори в </w:t>
      </w:r>
      <w:r w:rsidR="00B469B8" w:rsidRPr="000B4FC7">
        <w:rPr>
          <w:rFonts w:ascii="Times New Roman" w:eastAsia="Calibri" w:hAnsi="Times New Roman"/>
          <w:b/>
          <w:lang w:val="ru-RU" w:eastAsia="en-US"/>
        </w:rPr>
        <w:t>14:00 часа</w:t>
      </w:r>
      <w:r w:rsidRPr="000B4FC7">
        <w:rPr>
          <w:rFonts w:ascii="Times New Roman" w:eastAsia="Calibri" w:hAnsi="Times New Roman"/>
          <w:b/>
          <w:lang w:eastAsia="en-US"/>
        </w:rPr>
        <w:t xml:space="preserve"> на </w:t>
      </w:r>
      <w:r w:rsidR="002E3D80">
        <w:rPr>
          <w:rFonts w:ascii="Times New Roman" w:eastAsia="Calibri" w:hAnsi="Times New Roman"/>
          <w:b/>
          <w:lang w:val="ru-RU" w:eastAsia="en-US"/>
        </w:rPr>
        <w:t>0</w:t>
      </w:r>
      <w:r w:rsidR="00913BC8">
        <w:rPr>
          <w:rFonts w:ascii="Times New Roman" w:eastAsia="Calibri" w:hAnsi="Times New Roman"/>
          <w:b/>
          <w:lang w:val="en-US" w:eastAsia="en-US"/>
        </w:rPr>
        <w:t>4</w:t>
      </w:r>
      <w:r w:rsidR="00B469B8" w:rsidRPr="000B4FC7">
        <w:rPr>
          <w:rFonts w:ascii="Times New Roman" w:eastAsia="Calibri" w:hAnsi="Times New Roman"/>
          <w:b/>
          <w:lang w:eastAsia="en-US"/>
        </w:rPr>
        <w:t>.0</w:t>
      </w:r>
      <w:r w:rsidR="002E3D80">
        <w:rPr>
          <w:rFonts w:ascii="Times New Roman" w:eastAsia="Calibri" w:hAnsi="Times New Roman"/>
          <w:b/>
          <w:lang w:val="ru-RU" w:eastAsia="en-US"/>
        </w:rPr>
        <w:t>6</w:t>
      </w:r>
      <w:r w:rsidR="00B469B8" w:rsidRPr="000B4FC7">
        <w:rPr>
          <w:rFonts w:ascii="Times New Roman" w:eastAsia="Calibri" w:hAnsi="Times New Roman"/>
          <w:b/>
          <w:lang w:eastAsia="en-US"/>
        </w:rPr>
        <w:t>.201</w:t>
      </w:r>
      <w:r w:rsidR="001F7440">
        <w:rPr>
          <w:rFonts w:ascii="Times New Roman" w:eastAsia="Calibri" w:hAnsi="Times New Roman"/>
          <w:b/>
          <w:lang w:eastAsia="en-US"/>
        </w:rPr>
        <w:t>9</w:t>
      </w:r>
      <w:r w:rsidR="00B469B8" w:rsidRPr="000B4FC7">
        <w:rPr>
          <w:rFonts w:ascii="Times New Roman" w:eastAsia="Calibri" w:hAnsi="Times New Roman"/>
          <w:b/>
          <w:lang w:eastAsia="en-US"/>
        </w:rPr>
        <w:t xml:space="preserve"> г.</w:t>
      </w:r>
      <w:r w:rsidRPr="000B4FC7">
        <w:rPr>
          <w:rFonts w:ascii="Times New Roman" w:eastAsia="Calibri" w:hAnsi="Times New Roman"/>
          <w:lang w:eastAsia="en-US"/>
        </w:rPr>
        <w:t>, в сградата на община Шабла. При промяна на датата и часа на отваряне на офертата участникът се уведомява писмено.</w:t>
      </w:r>
    </w:p>
    <w:p w:rsidR="00243AE5" w:rsidRPr="000B4FC7" w:rsidRDefault="00243AE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Представител на участник се допуска след удостоверяване на неговата самоличност и представяне на съответното пълномощно.</w:t>
      </w:r>
    </w:p>
    <w:p w:rsidR="00243AE5" w:rsidRPr="000B4FC7" w:rsidRDefault="00243AE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Присъстващите представители вписват имената си и се подписват в изготвен от комисията присъствен лист, удостоверяващ тяхното присъствие.</w:t>
      </w:r>
    </w:p>
    <w:p w:rsidR="00243AE5" w:rsidRPr="000B4FC7" w:rsidRDefault="00243AE5" w:rsidP="001F7440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bookmarkStart w:id="14" w:name="_Toc482357625"/>
      <w:bookmarkStart w:id="15" w:name="_Toc505533488"/>
      <w:r w:rsidRPr="000B4FC7">
        <w:rPr>
          <w:rFonts w:ascii="Times New Roman" w:hAnsi="Times New Roman"/>
          <w:b/>
          <w:lang w:eastAsia="en-US"/>
        </w:rPr>
        <w:t>Действия на комисията при отваряне на офертат</w:t>
      </w:r>
      <w:bookmarkEnd w:id="14"/>
      <w:bookmarkEnd w:id="15"/>
      <w:r w:rsidRPr="000B4FC7">
        <w:rPr>
          <w:rFonts w:ascii="Times New Roman" w:hAnsi="Times New Roman"/>
          <w:b/>
          <w:lang w:eastAsia="en-US"/>
        </w:rPr>
        <w:t xml:space="preserve">а </w:t>
      </w:r>
    </w:p>
    <w:p w:rsidR="00243AE5" w:rsidRPr="000B4FC7" w:rsidRDefault="00243AE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 xml:space="preserve">Възложителят със заповед определя нечетен брой лица (комисия), които да разгледат и оценят получената оферта. </w:t>
      </w:r>
    </w:p>
    <w:p w:rsidR="00243AE5" w:rsidRPr="000B4FC7" w:rsidRDefault="00243AE5" w:rsidP="001F7440">
      <w:pPr>
        <w:rPr>
          <w:rFonts w:ascii="Times New Roman" w:eastAsia="Calibri" w:hAnsi="Times New Roman"/>
          <w:lang w:eastAsia="en-US"/>
        </w:rPr>
      </w:pPr>
      <w:r w:rsidRPr="000B4FC7">
        <w:rPr>
          <w:rFonts w:ascii="Times New Roman" w:eastAsia="Calibri" w:hAnsi="Times New Roman"/>
          <w:lang w:eastAsia="en-US"/>
        </w:rPr>
        <w:t>Комисията съставя протокол за разглеждането и оценката на офертата. Протоколът се представя на възложителя за утвърждаване, след което в един и същ ден се изпраща на участника и се публикува в профила на купувача.</w:t>
      </w:r>
    </w:p>
    <w:p w:rsidR="00B61425" w:rsidRPr="00B61425" w:rsidRDefault="00AC70F5" w:rsidP="00B61425">
      <w:pPr>
        <w:keepNext/>
        <w:keepLines/>
        <w:numPr>
          <w:ilvl w:val="0"/>
          <w:numId w:val="16"/>
        </w:numPr>
        <w:outlineLvl w:val="1"/>
        <w:rPr>
          <w:rFonts w:ascii="Times New Roman" w:hAnsi="Times New Roman"/>
          <w:b/>
          <w:lang w:eastAsia="en-US"/>
        </w:rPr>
      </w:pPr>
      <w:r w:rsidRPr="000B4FC7">
        <w:rPr>
          <w:rFonts w:ascii="Times New Roman" w:hAnsi="Times New Roman"/>
          <w:b/>
          <w:lang w:eastAsia="en-US"/>
        </w:rPr>
        <w:t>Приложения</w:t>
      </w:r>
      <w:r w:rsidR="00B61425">
        <w:rPr>
          <w:rFonts w:ascii="Times New Roman" w:hAnsi="Times New Roman"/>
          <w:b/>
          <w:lang w:val="en-US" w:eastAsia="en-US"/>
        </w:rPr>
        <w:t>;</w:t>
      </w:r>
    </w:p>
    <w:p w:rsidR="00B61425" w:rsidRPr="00B61425" w:rsidRDefault="00AC70F5" w:rsidP="00B61425">
      <w:pPr>
        <w:pStyle w:val="a6"/>
        <w:keepNext/>
        <w:keepLines/>
        <w:numPr>
          <w:ilvl w:val="1"/>
          <w:numId w:val="34"/>
        </w:numPr>
        <w:ind w:left="0" w:firstLine="426"/>
        <w:outlineLvl w:val="1"/>
        <w:rPr>
          <w:rFonts w:ascii="Times New Roman" w:hAnsi="Times New Roman"/>
          <w:b/>
          <w:lang w:eastAsia="en-US"/>
        </w:rPr>
      </w:pPr>
      <w:r w:rsidRPr="00B61425">
        <w:rPr>
          <w:rFonts w:ascii="Times New Roman" w:hAnsi="Times New Roman"/>
          <w:lang w:eastAsia="en-US"/>
        </w:rPr>
        <w:t>Оферта;</w:t>
      </w:r>
    </w:p>
    <w:p w:rsidR="00B61425" w:rsidRPr="00B61425" w:rsidRDefault="00143DD1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hAnsi="Times New Roman"/>
          <w:b/>
          <w:lang w:val="en-US" w:eastAsia="en-US"/>
        </w:rPr>
      </w:pPr>
      <w:r w:rsidRPr="00B61425">
        <w:rPr>
          <w:rFonts w:ascii="Times New Roman" w:hAnsi="Times New Roman"/>
          <w:lang w:eastAsia="en-US"/>
        </w:rPr>
        <w:t>Д</w:t>
      </w:r>
      <w:r w:rsidR="00B469B8" w:rsidRPr="00B61425">
        <w:rPr>
          <w:rFonts w:ascii="Times New Roman" w:hAnsi="Times New Roman"/>
          <w:lang w:eastAsia="en-US"/>
        </w:rPr>
        <w:t xml:space="preserve">екларация за липсата на обстоятелствата </w:t>
      </w:r>
      <w:r w:rsidR="000A56B6" w:rsidRPr="00B61425">
        <w:rPr>
          <w:rFonts w:ascii="Times New Roman" w:hAnsi="Times New Roman"/>
          <w:lang w:eastAsia="en-US"/>
        </w:rPr>
        <w:t>по чл.54, ал. 1, т.1,2 и 7 от ЗОП;</w:t>
      </w:r>
    </w:p>
    <w:p w:rsidR="00B61425" w:rsidRDefault="00143DD1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hAnsi="Times New Roman"/>
          <w:b/>
          <w:lang w:val="en-US" w:eastAsia="en-US"/>
        </w:rPr>
      </w:pPr>
      <w:r w:rsidRPr="00B61425">
        <w:rPr>
          <w:rFonts w:ascii="Times New Roman" w:hAnsi="Times New Roman"/>
          <w:lang w:eastAsia="en-US"/>
        </w:rPr>
        <w:t>Д</w:t>
      </w:r>
      <w:r w:rsidR="000A56B6" w:rsidRPr="00B61425">
        <w:rPr>
          <w:rFonts w:ascii="Times New Roman" w:hAnsi="Times New Roman"/>
          <w:lang w:eastAsia="en-US"/>
        </w:rPr>
        <w:t>екларация за липсата на обстоятелствата по чл. 54, ал. 1, т. 3-</w:t>
      </w:r>
      <w:r w:rsidR="001F7440" w:rsidRPr="00B61425">
        <w:rPr>
          <w:rFonts w:ascii="Times New Roman" w:hAnsi="Times New Roman"/>
          <w:lang w:eastAsia="en-US"/>
        </w:rPr>
        <w:t>6</w:t>
      </w:r>
      <w:r w:rsidR="000A56B6" w:rsidRPr="00B61425">
        <w:rPr>
          <w:rFonts w:ascii="Times New Roman" w:hAnsi="Times New Roman"/>
          <w:lang w:eastAsia="en-US"/>
        </w:rPr>
        <w:t xml:space="preserve"> от ЗОП</w:t>
      </w:r>
      <w:r w:rsidR="00BD2FD2" w:rsidRPr="00B61425">
        <w:rPr>
          <w:rFonts w:ascii="Times New Roman" w:hAnsi="Times New Roman"/>
          <w:lang w:eastAsia="en-US"/>
        </w:rPr>
        <w:t>;</w:t>
      </w:r>
      <w:r w:rsidR="000A56B6" w:rsidRPr="00B61425">
        <w:rPr>
          <w:rFonts w:ascii="Times New Roman" w:hAnsi="Times New Roman"/>
          <w:b/>
          <w:lang w:eastAsia="en-US"/>
        </w:rPr>
        <w:t xml:space="preserve"> </w:t>
      </w:r>
    </w:p>
    <w:p w:rsidR="00B61425" w:rsidRPr="00B61425" w:rsidRDefault="00B61425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eastAsia="Calibri" w:hAnsi="Times New Roman"/>
          <w:lang w:eastAsia="en-US"/>
        </w:rPr>
      </w:pPr>
      <w:r w:rsidRPr="00B61425">
        <w:rPr>
          <w:rFonts w:ascii="Times New Roman" w:hAnsi="Times New Roman"/>
          <w:lang w:eastAsia="en-US"/>
        </w:rPr>
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</w:t>
      </w:r>
      <w:r w:rsidRPr="00B61425">
        <w:rPr>
          <w:rFonts w:ascii="Times New Roman" w:hAnsi="Times New Roman"/>
          <w:lang w:val="en-US" w:eastAsia="en-US"/>
        </w:rPr>
        <w:t>;</w:t>
      </w:r>
    </w:p>
    <w:p w:rsidR="00B61425" w:rsidRPr="00B61425" w:rsidRDefault="00B61425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Декларация по чл. 69 от ЗПКОНПИ</w:t>
      </w:r>
      <w:r w:rsidRPr="00B61425">
        <w:rPr>
          <w:rFonts w:ascii="Times New Roman" w:eastAsia="Calibri" w:hAnsi="Times New Roman"/>
          <w:lang w:eastAsia="en-US"/>
        </w:rPr>
        <w:t>.</w:t>
      </w:r>
    </w:p>
    <w:p w:rsidR="00B61425" w:rsidRPr="00B61425" w:rsidRDefault="00BD2FD2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eastAsia="Calibri" w:hAnsi="Times New Roman"/>
          <w:lang w:eastAsia="en-US"/>
        </w:rPr>
      </w:pPr>
      <w:r w:rsidRPr="00B61425">
        <w:rPr>
          <w:rFonts w:ascii="Times New Roman" w:hAnsi="Times New Roman"/>
          <w:lang w:eastAsia="en-US"/>
        </w:rPr>
        <w:t>Проект на договор;</w:t>
      </w:r>
    </w:p>
    <w:p w:rsidR="00BD2FD2" w:rsidRPr="00B61425" w:rsidRDefault="00BD2FD2" w:rsidP="00B61425">
      <w:pPr>
        <w:pStyle w:val="a6"/>
        <w:keepNext/>
        <w:keepLines/>
        <w:numPr>
          <w:ilvl w:val="1"/>
          <w:numId w:val="34"/>
        </w:numPr>
        <w:spacing w:before="0"/>
        <w:ind w:left="0" w:firstLine="426"/>
        <w:outlineLvl w:val="1"/>
        <w:rPr>
          <w:rFonts w:ascii="Times New Roman" w:eastAsia="Calibri" w:hAnsi="Times New Roman"/>
          <w:lang w:eastAsia="en-US"/>
        </w:rPr>
      </w:pPr>
      <w:r w:rsidRPr="00B61425">
        <w:rPr>
          <w:rFonts w:ascii="Times New Roman" w:hAnsi="Times New Roman"/>
          <w:lang w:eastAsia="en-US"/>
        </w:rPr>
        <w:t>Техническа спецификация.</w:t>
      </w:r>
    </w:p>
    <w:p w:rsidR="008D3BC7" w:rsidRPr="000B4FC7" w:rsidRDefault="00CD6EC2" w:rsidP="001F7440">
      <w:pPr>
        <w:rPr>
          <w:rFonts w:ascii="Times New Roman" w:eastAsia="Calibri" w:hAnsi="Times New Roman"/>
          <w:b/>
          <w:color w:val="FF0000"/>
          <w:lang w:eastAsia="en-US"/>
        </w:rPr>
      </w:pPr>
      <w:r w:rsidRPr="000B4FC7">
        <w:rPr>
          <w:rFonts w:ascii="Times New Roman" w:eastAsia="Calibri" w:hAnsi="Times New Roman"/>
          <w:b/>
          <w:lang w:eastAsia="en-US"/>
        </w:rPr>
        <w:t>С уважение,</w:t>
      </w:r>
      <w:r w:rsidRPr="000B4FC7">
        <w:rPr>
          <w:rFonts w:ascii="Times New Roman" w:eastAsia="Calibri" w:hAnsi="Times New Roman"/>
          <w:b/>
          <w:color w:val="FF0000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70F5" w:rsidRPr="000B4FC7" w:rsidTr="00CD6EC2">
        <w:tc>
          <w:tcPr>
            <w:tcW w:w="4606" w:type="dxa"/>
          </w:tcPr>
          <w:p w:rsidR="00AC70F5" w:rsidRPr="000B4FC7" w:rsidRDefault="00AC70F5" w:rsidP="00840941">
            <w:pPr>
              <w:spacing w:before="0"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Мари</w:t>
            </w:r>
            <w:r w:rsidR="00B3183C" w:rsidRPr="000B4FC7">
              <w:rPr>
                <w:rFonts w:ascii="Times New Roman" w:eastAsia="Calibri" w:hAnsi="Times New Roman"/>
                <w:b/>
                <w:lang w:eastAsia="en-US"/>
              </w:rPr>
              <w:t>я</w:t>
            </w:r>
            <w:r w:rsidRPr="000B4FC7">
              <w:rPr>
                <w:rFonts w:ascii="Times New Roman" w:eastAsia="Calibri" w:hAnsi="Times New Roman"/>
                <w:b/>
                <w:lang w:eastAsia="en-US"/>
              </w:rPr>
              <w:t>н Жечев</w:t>
            </w:r>
          </w:p>
          <w:p w:rsidR="000A56B6" w:rsidRPr="000B4FC7" w:rsidRDefault="00CD6EC2" w:rsidP="00840941">
            <w:pPr>
              <w:spacing w:before="0" w:after="0"/>
              <w:rPr>
                <w:rFonts w:ascii="Times New Roman" w:eastAsia="Calibri" w:hAnsi="Times New Roman"/>
                <w:b/>
                <w:lang w:eastAsia="en-US"/>
              </w:rPr>
            </w:pPr>
            <w:r w:rsidRPr="000B4FC7"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AC70F5" w:rsidRPr="000B4FC7">
              <w:rPr>
                <w:rFonts w:ascii="Times New Roman" w:eastAsia="Calibri" w:hAnsi="Times New Roman"/>
                <w:b/>
                <w:lang w:eastAsia="en-US"/>
              </w:rPr>
              <w:t>мет на община Шабла</w:t>
            </w:r>
          </w:p>
        </w:tc>
        <w:tc>
          <w:tcPr>
            <w:tcW w:w="4606" w:type="dxa"/>
          </w:tcPr>
          <w:p w:rsidR="00AC70F5" w:rsidRPr="000B4FC7" w:rsidRDefault="00AC70F5" w:rsidP="00840941">
            <w:pPr>
              <w:spacing w:before="0" w:after="0"/>
              <w:rPr>
                <w:rFonts w:ascii="Times New Roman" w:hAnsi="Times New Roman"/>
                <w:b/>
                <w:smallCaps/>
                <w:lang w:eastAsia="bg-BG"/>
              </w:rPr>
            </w:pPr>
          </w:p>
        </w:tc>
      </w:tr>
    </w:tbl>
    <w:p w:rsidR="00DF35C2" w:rsidRPr="00541C15" w:rsidRDefault="00DF35C2" w:rsidP="00840941">
      <w:pPr>
        <w:pStyle w:val="aa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sectPr w:rsidR="00DF35C2" w:rsidRPr="00541C15" w:rsidSect="001F74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32" w:rsidRDefault="00627132" w:rsidP="00C04168">
      <w:r>
        <w:separator/>
      </w:r>
    </w:p>
  </w:endnote>
  <w:endnote w:type="continuationSeparator" w:id="0">
    <w:p w:rsidR="00627132" w:rsidRDefault="00627132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-7656949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F7440" w:rsidRPr="001F7440" w:rsidRDefault="001F7440" w:rsidP="001F7440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eastAsia="en-US"/>
          </w:rPr>
        </w:pPr>
        <w:r w:rsidRPr="001F7440">
          <w:rPr>
            <w:rFonts w:ascii="Times New Roman" w:hAnsi="Times New Roman"/>
            <w:i/>
            <w:sz w:val="18"/>
            <w:szCs w:val="18"/>
            <w:lang w:eastAsia="en-US"/>
          </w:rPr>
          <w:t>----------------------------------</w:t>
        </w:r>
        <w:r w:rsidRPr="001F7440">
          <w:rPr>
            <w:rFonts w:ascii="Times New Roman" w:hAnsi="Times New Roman"/>
            <w:i/>
            <w:sz w:val="18"/>
            <w:szCs w:val="18"/>
            <w:lang w:val="en-US" w:eastAsia="en-US"/>
          </w:rPr>
          <w:t>---</w:t>
        </w:r>
        <w:r w:rsidRPr="001F7440">
          <w:rPr>
            <w:rFonts w:ascii="Times New Roman" w:hAnsi="Times New Roman"/>
            <w:i/>
            <w:sz w:val="18"/>
            <w:szCs w:val="18"/>
            <w:lang w:eastAsia="en-US"/>
          </w:rPr>
          <w:t xml:space="preserve">----------------- </w:t>
        </w:r>
        <w:hyperlink r:id="rId1" w:history="1">
          <w:r w:rsidRPr="001F7440">
            <w:rPr>
              <w:rStyle w:val="a5"/>
              <w:rFonts w:ascii="Times New Roman" w:hAnsi="Times New Roman"/>
              <w:i/>
              <w:sz w:val="18"/>
              <w:szCs w:val="18"/>
              <w:lang w:val="en-US" w:eastAsia="en-US"/>
            </w:rPr>
            <w:t>www.eufunds.bg</w:t>
          </w:r>
        </w:hyperlink>
        <w:r w:rsidRPr="001F7440">
          <w:rPr>
            <w:rFonts w:ascii="Times New Roman" w:hAnsi="Times New Roman"/>
            <w:i/>
            <w:sz w:val="18"/>
            <w:szCs w:val="18"/>
            <w:lang w:val="en-US" w:eastAsia="en-US"/>
          </w:rPr>
          <w:t xml:space="preserve"> ------------------------------------------------------</w:t>
        </w:r>
      </w:p>
      <w:p w:rsidR="001F7440" w:rsidRPr="001F7440" w:rsidRDefault="001F7440" w:rsidP="001F7440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eastAsia="en-US"/>
          </w:rPr>
        </w:pPr>
        <w:r w:rsidRPr="001F7440">
          <w:rPr>
            <w:rFonts w:ascii="Times New Roman" w:hAnsi="Times New Roman"/>
            <w:i/>
            <w:sz w:val="18"/>
            <w:szCs w:val="18"/>
            <w:lang w:eastAsia="en-US"/>
          </w:rPr>
          <w:t xml:space="preserve">Проект  </w:t>
        </w:r>
        <w:r w:rsidRPr="001F7440">
          <w:rPr>
            <w:rFonts w:ascii="Times New Roman" w:hAnsi="Times New Roman"/>
            <w:i/>
            <w:sz w:val="18"/>
            <w:szCs w:val="18"/>
            <w:lang w:val="ru-RU" w:eastAsia="en-US"/>
          </w:rPr>
          <w:t>“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eastAsia="en-US"/>
          </w:rPr>
          <w:t>Равни възможности за нашите деца чрез партньорство и образование в мултикултурна среда“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 xml:space="preserve"> 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BG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05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M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2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OP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001-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3.002-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 xml:space="preserve">0226- 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C</w:t>
        </w:r>
        <w:r w:rsidRPr="001F7440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01,</w:t>
        </w:r>
        <w:r w:rsidRPr="001F7440">
          <w:rPr>
            <w:rFonts w:ascii="Times New Roman" w:hAnsi="Times New Roman"/>
            <w:i/>
            <w:sz w:val="18"/>
            <w:szCs w:val="18"/>
            <w:lang w:eastAsia="en-US"/>
          </w:rPr>
  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</w:r>
      </w:p>
      <w:p w:rsidR="00AC70F5" w:rsidRPr="000B4FC7" w:rsidRDefault="009B2B64" w:rsidP="001F7440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="000B4FC7"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EC6299">
          <w:rPr>
            <w:rFonts w:ascii="Times New Roman" w:hAnsi="Times New Roman"/>
            <w:noProof/>
            <w:sz w:val="22"/>
            <w:szCs w:val="22"/>
            <w:lang w:eastAsia="bg-BG"/>
          </w:rPr>
          <w:t>3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BD2FD2" w:rsidRPr="00BD2FD2" w:rsidRDefault="00BD2FD2" w:rsidP="00BD2FD2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eastAsia="en-US"/>
          </w:rPr>
        </w:pPr>
        <w:r w:rsidRPr="00BD2FD2">
          <w:rPr>
            <w:rFonts w:ascii="Times New Roman" w:hAnsi="Times New Roman"/>
            <w:i/>
            <w:sz w:val="18"/>
            <w:szCs w:val="18"/>
            <w:lang w:eastAsia="en-US"/>
          </w:rPr>
          <w:t>----------------------------------</w:t>
        </w:r>
        <w:r w:rsidRPr="00BD2FD2">
          <w:rPr>
            <w:rFonts w:ascii="Times New Roman" w:hAnsi="Times New Roman"/>
            <w:i/>
            <w:sz w:val="18"/>
            <w:szCs w:val="18"/>
            <w:lang w:val="en-US" w:eastAsia="en-US"/>
          </w:rPr>
          <w:t>---</w:t>
        </w:r>
        <w:r w:rsidRPr="00BD2FD2">
          <w:rPr>
            <w:rFonts w:ascii="Times New Roman" w:hAnsi="Times New Roman"/>
            <w:i/>
            <w:sz w:val="18"/>
            <w:szCs w:val="18"/>
            <w:lang w:eastAsia="en-US"/>
          </w:rPr>
          <w:t xml:space="preserve">----------------- </w:t>
        </w:r>
        <w:hyperlink r:id="rId1" w:history="1">
          <w:r w:rsidRPr="00BD2FD2">
            <w:rPr>
              <w:rStyle w:val="a5"/>
              <w:rFonts w:ascii="Times New Roman" w:hAnsi="Times New Roman"/>
              <w:i/>
              <w:sz w:val="18"/>
              <w:szCs w:val="18"/>
              <w:lang w:val="en-US" w:eastAsia="en-US"/>
            </w:rPr>
            <w:t>www.eufunds.bg</w:t>
          </w:r>
        </w:hyperlink>
        <w:r w:rsidRPr="00BD2FD2">
          <w:rPr>
            <w:rFonts w:ascii="Times New Roman" w:hAnsi="Times New Roman"/>
            <w:i/>
            <w:sz w:val="18"/>
            <w:szCs w:val="18"/>
            <w:lang w:val="en-US" w:eastAsia="en-US"/>
          </w:rPr>
          <w:t xml:space="preserve"> ------------------------------------------------------</w:t>
        </w:r>
      </w:p>
      <w:p w:rsidR="00BD2FD2" w:rsidRPr="00BD2FD2" w:rsidRDefault="00BD2FD2" w:rsidP="00BD2FD2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i/>
            <w:sz w:val="18"/>
            <w:szCs w:val="18"/>
            <w:lang w:eastAsia="en-US"/>
          </w:rPr>
        </w:pPr>
        <w:r w:rsidRPr="00BD2FD2">
          <w:rPr>
            <w:rFonts w:ascii="Times New Roman" w:hAnsi="Times New Roman"/>
            <w:i/>
            <w:sz w:val="18"/>
            <w:szCs w:val="18"/>
            <w:lang w:eastAsia="en-US"/>
          </w:rPr>
          <w:t xml:space="preserve">Проект  </w:t>
        </w:r>
        <w:r w:rsidRPr="00BD2FD2">
          <w:rPr>
            <w:rFonts w:ascii="Times New Roman" w:hAnsi="Times New Roman"/>
            <w:i/>
            <w:sz w:val="18"/>
            <w:szCs w:val="18"/>
            <w:lang w:val="ru-RU" w:eastAsia="en-US"/>
          </w:rPr>
          <w:t>“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eastAsia="en-US"/>
          </w:rPr>
          <w:t>Равни възможности за нашите деца чрез партньорство и образование в мултикултурна среда“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 xml:space="preserve"> 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BG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05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M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2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OP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001-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3.002-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 xml:space="preserve">0226- 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en-US" w:eastAsia="en-US"/>
          </w:rPr>
          <w:t>C</w:t>
        </w:r>
        <w:r w:rsidRPr="00BD2FD2">
          <w:rPr>
            <w:rFonts w:ascii="Times New Roman" w:hAnsi="Times New Roman"/>
            <w:b/>
            <w:i/>
            <w:iCs/>
            <w:sz w:val="18"/>
            <w:szCs w:val="18"/>
            <w:lang w:val="ru-RU" w:eastAsia="en-US"/>
          </w:rPr>
          <w:t>01,</w:t>
        </w:r>
        <w:r w:rsidRPr="00BD2FD2">
          <w:rPr>
            <w:rFonts w:ascii="Times New Roman" w:hAnsi="Times New Roman"/>
            <w:i/>
            <w:sz w:val="18"/>
            <w:szCs w:val="18"/>
            <w:lang w:eastAsia="en-US"/>
          </w:rPr>
  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</w:r>
      </w:p>
      <w:p w:rsidR="00AC70F5" w:rsidRPr="000B4FC7" w:rsidRDefault="009B2B64" w:rsidP="00BD2FD2">
        <w:pPr>
          <w:tabs>
            <w:tab w:val="center" w:pos="4536"/>
            <w:tab w:val="right" w:pos="9072"/>
          </w:tabs>
          <w:spacing w:before="0" w:after="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begin"/>
        </w:r>
        <w:r w:rsidR="000B4FC7" w:rsidRPr="000B4FC7">
          <w:rPr>
            <w:rFonts w:ascii="Times New Roman" w:hAnsi="Times New Roman"/>
            <w:sz w:val="22"/>
            <w:szCs w:val="22"/>
            <w:lang w:eastAsia="bg-BG"/>
          </w:rPr>
          <w:instrText>PAGE   \* MERGEFORMAT</w:instrTex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separate"/>
        </w:r>
        <w:r w:rsidR="00EC6299">
          <w:rPr>
            <w:rFonts w:ascii="Times New Roman" w:hAnsi="Times New Roman"/>
            <w:noProof/>
            <w:sz w:val="22"/>
            <w:szCs w:val="22"/>
            <w:lang w:eastAsia="bg-BG"/>
          </w:rPr>
          <w:t>1</w:t>
        </w:r>
        <w:r w:rsidRPr="000B4FC7">
          <w:rPr>
            <w:rFonts w:ascii="Times New Roman" w:hAnsi="Times New Roman"/>
            <w:sz w:val="22"/>
            <w:szCs w:val="22"/>
            <w:lang w:eastAsia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32" w:rsidRDefault="00627132" w:rsidP="00C04168">
      <w:r>
        <w:separator/>
      </w:r>
    </w:p>
  </w:footnote>
  <w:footnote w:type="continuationSeparator" w:id="0">
    <w:p w:rsidR="00627132" w:rsidRDefault="00627132" w:rsidP="00C0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F5" w:rsidRPr="001F7440" w:rsidRDefault="001F7440" w:rsidP="001F7440">
    <w:pPr>
      <w:pStyle w:val="a8"/>
      <w:ind w:left="-567" w:right="-851"/>
      <w:jc w:val="center"/>
      <w:rPr>
        <w:rFonts w:ascii="Times New Roman" w:hAnsi="Times New Roman"/>
        <w:noProof/>
        <w:lang w:eastAsia="bg-BG"/>
      </w:rPr>
    </w:pP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2465070" cy="833755"/>
          <wp:effectExtent l="0" t="0" r="0" b="444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936625" cy="789940"/>
          <wp:effectExtent l="0" t="0" r="0" b="0"/>
          <wp:docPr id="2" name="Картина 2" descr="shab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shab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2340610" cy="826770"/>
          <wp:effectExtent l="0" t="0" r="254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D2" w:rsidRPr="001F7440" w:rsidRDefault="00BD2FD2" w:rsidP="00BD2FD2">
    <w:pPr>
      <w:pStyle w:val="a8"/>
      <w:ind w:left="-567" w:right="-851"/>
      <w:jc w:val="center"/>
      <w:rPr>
        <w:rFonts w:ascii="Times New Roman" w:hAnsi="Times New Roman"/>
        <w:noProof/>
        <w:lang w:eastAsia="bg-BG"/>
      </w:rPr>
    </w:pP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2465070" cy="833755"/>
          <wp:effectExtent l="0" t="0" r="0" b="444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936625" cy="789940"/>
          <wp:effectExtent l="0" t="0" r="0" b="0"/>
          <wp:docPr id="8" name="Картина 8" descr="shab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shab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7440">
      <w:rPr>
        <w:rFonts w:ascii="Times New Roman" w:hAnsi="Times New Roman"/>
        <w:noProof/>
        <w:lang w:eastAsia="bg-BG"/>
      </w:rPr>
      <w:drawing>
        <wp:inline distT="0" distB="0" distL="0" distR="0">
          <wp:extent cx="2340610" cy="826770"/>
          <wp:effectExtent l="0" t="0" r="254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0F5" w:rsidRPr="00BD2FD2" w:rsidRDefault="00AC70F5" w:rsidP="00BD2F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EA1080"/>
    <w:multiLevelType w:val="hybridMultilevel"/>
    <w:tmpl w:val="31A0207C"/>
    <w:lvl w:ilvl="0" w:tplc="5776A8E6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1195"/>
    <w:multiLevelType w:val="hybridMultilevel"/>
    <w:tmpl w:val="82463C24"/>
    <w:lvl w:ilvl="0" w:tplc="0402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BA90137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AEE"/>
    <w:multiLevelType w:val="hybridMultilevel"/>
    <w:tmpl w:val="466ADA5A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4DFD"/>
    <w:multiLevelType w:val="hybridMultilevel"/>
    <w:tmpl w:val="CF64AFC0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650"/>
    <w:multiLevelType w:val="multilevel"/>
    <w:tmpl w:val="F0220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30752E"/>
    <w:multiLevelType w:val="hybridMultilevel"/>
    <w:tmpl w:val="5974177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07D3"/>
    <w:multiLevelType w:val="hybridMultilevel"/>
    <w:tmpl w:val="CEDAF75C"/>
    <w:lvl w:ilvl="0" w:tplc="727C8C44">
      <w:start w:val="1"/>
      <w:numFmt w:val="decimal"/>
      <w:pStyle w:val="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58BD"/>
    <w:multiLevelType w:val="hybridMultilevel"/>
    <w:tmpl w:val="4A7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B53BF0"/>
    <w:multiLevelType w:val="hybridMultilevel"/>
    <w:tmpl w:val="6358AC84"/>
    <w:lvl w:ilvl="0" w:tplc="61543900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72668"/>
    <w:multiLevelType w:val="hybridMultilevel"/>
    <w:tmpl w:val="5964A896"/>
    <w:lvl w:ilvl="0" w:tplc="D54ED02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DD82F0C"/>
    <w:multiLevelType w:val="hybridMultilevel"/>
    <w:tmpl w:val="F8BE5B3C"/>
    <w:lvl w:ilvl="0" w:tplc="66E84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273BD"/>
    <w:multiLevelType w:val="hybridMultilevel"/>
    <w:tmpl w:val="7890B254"/>
    <w:lvl w:ilvl="0" w:tplc="5628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19A0"/>
    <w:multiLevelType w:val="multilevel"/>
    <w:tmpl w:val="E8B6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7E06E9E"/>
    <w:multiLevelType w:val="hybridMultilevel"/>
    <w:tmpl w:val="488EF042"/>
    <w:lvl w:ilvl="0" w:tplc="396E9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CDE0ABB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36272"/>
    <w:multiLevelType w:val="hybridMultilevel"/>
    <w:tmpl w:val="955A36E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D6592"/>
    <w:multiLevelType w:val="hybridMultilevel"/>
    <w:tmpl w:val="98EE9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EF36A38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3800"/>
    <w:multiLevelType w:val="hybridMultilevel"/>
    <w:tmpl w:val="0D025F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126AE"/>
    <w:multiLevelType w:val="hybridMultilevel"/>
    <w:tmpl w:val="06926908"/>
    <w:lvl w:ilvl="0" w:tplc="A42A5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4154"/>
    <w:multiLevelType w:val="hybridMultilevel"/>
    <w:tmpl w:val="71D2E300"/>
    <w:lvl w:ilvl="0" w:tplc="1F28B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B0E2D"/>
    <w:multiLevelType w:val="hybridMultilevel"/>
    <w:tmpl w:val="C928BAE8"/>
    <w:lvl w:ilvl="0" w:tplc="22962F7A">
      <w:start w:val="5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7AC7"/>
    <w:multiLevelType w:val="hybridMultilevel"/>
    <w:tmpl w:val="EA5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C3FC8"/>
    <w:multiLevelType w:val="hybridMultilevel"/>
    <w:tmpl w:val="40C8BCB6"/>
    <w:lvl w:ilvl="0" w:tplc="779C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3"/>
  </w:num>
  <w:num w:numId="4">
    <w:abstractNumId w:val="29"/>
  </w:num>
  <w:num w:numId="5">
    <w:abstractNumId w:val="19"/>
  </w:num>
  <w:num w:numId="6">
    <w:abstractNumId w:val="31"/>
  </w:num>
  <w:num w:numId="7">
    <w:abstractNumId w:val="15"/>
  </w:num>
  <w:num w:numId="8">
    <w:abstractNumId w:val="24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11"/>
  </w:num>
  <w:num w:numId="19">
    <w:abstractNumId w:val="8"/>
  </w:num>
  <w:num w:numId="20">
    <w:abstractNumId w:val="16"/>
  </w:num>
  <w:num w:numId="21">
    <w:abstractNumId w:val="10"/>
  </w:num>
  <w:num w:numId="22">
    <w:abstractNumId w:val="12"/>
  </w:num>
  <w:num w:numId="23">
    <w:abstractNumId w:val="3"/>
  </w:num>
  <w:num w:numId="24">
    <w:abstractNumId w:val="30"/>
  </w:num>
  <w:num w:numId="25">
    <w:abstractNumId w:val="17"/>
  </w:num>
  <w:num w:numId="26">
    <w:abstractNumId w:val="7"/>
  </w:num>
  <w:num w:numId="27">
    <w:abstractNumId w:val="14"/>
  </w:num>
  <w:num w:numId="28">
    <w:abstractNumId w:val="2"/>
  </w:num>
  <w:num w:numId="29">
    <w:abstractNumId w:val="5"/>
  </w:num>
  <w:num w:numId="30">
    <w:abstractNumId w:val="27"/>
  </w:num>
  <w:num w:numId="31">
    <w:abstractNumId w:val="25"/>
  </w:num>
  <w:num w:numId="32">
    <w:abstractNumId w:val="4"/>
  </w:num>
  <w:num w:numId="33">
    <w:abstractNumId w:val="18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27C14"/>
    <w:rsid w:val="00035031"/>
    <w:rsid w:val="00037455"/>
    <w:rsid w:val="00037CED"/>
    <w:rsid w:val="00044343"/>
    <w:rsid w:val="00052712"/>
    <w:rsid w:val="00063BB4"/>
    <w:rsid w:val="000760D0"/>
    <w:rsid w:val="0008083D"/>
    <w:rsid w:val="00087D89"/>
    <w:rsid w:val="00092669"/>
    <w:rsid w:val="000A26CC"/>
    <w:rsid w:val="000A56B6"/>
    <w:rsid w:val="000A7C2B"/>
    <w:rsid w:val="000B4FC7"/>
    <w:rsid w:val="000C2464"/>
    <w:rsid w:val="000D48B6"/>
    <w:rsid w:val="000D6567"/>
    <w:rsid w:val="000E5B4D"/>
    <w:rsid w:val="000F2CF2"/>
    <w:rsid w:val="000F2EE3"/>
    <w:rsid w:val="001017F2"/>
    <w:rsid w:val="00106522"/>
    <w:rsid w:val="00110946"/>
    <w:rsid w:val="001229B9"/>
    <w:rsid w:val="0012565E"/>
    <w:rsid w:val="001342DA"/>
    <w:rsid w:val="00137FB7"/>
    <w:rsid w:val="00140625"/>
    <w:rsid w:val="00143DD1"/>
    <w:rsid w:val="0015257A"/>
    <w:rsid w:val="001532B1"/>
    <w:rsid w:val="00153F0C"/>
    <w:rsid w:val="00157E8F"/>
    <w:rsid w:val="001744AA"/>
    <w:rsid w:val="00176613"/>
    <w:rsid w:val="001931D7"/>
    <w:rsid w:val="00194115"/>
    <w:rsid w:val="001A12CA"/>
    <w:rsid w:val="001A335F"/>
    <w:rsid w:val="001A4D61"/>
    <w:rsid w:val="001B3872"/>
    <w:rsid w:val="001B54DA"/>
    <w:rsid w:val="001B7082"/>
    <w:rsid w:val="001C1153"/>
    <w:rsid w:val="001C4CEC"/>
    <w:rsid w:val="001D3762"/>
    <w:rsid w:val="001D54B5"/>
    <w:rsid w:val="001D638D"/>
    <w:rsid w:val="001E71B8"/>
    <w:rsid w:val="001F1BF7"/>
    <w:rsid w:val="001F41FA"/>
    <w:rsid w:val="001F7440"/>
    <w:rsid w:val="001F7D07"/>
    <w:rsid w:val="00206B01"/>
    <w:rsid w:val="0023671A"/>
    <w:rsid w:val="00243AE5"/>
    <w:rsid w:val="00246C3D"/>
    <w:rsid w:val="00252639"/>
    <w:rsid w:val="00253B4D"/>
    <w:rsid w:val="00255895"/>
    <w:rsid w:val="0026054F"/>
    <w:rsid w:val="0026064A"/>
    <w:rsid w:val="002649E0"/>
    <w:rsid w:val="002713A4"/>
    <w:rsid w:val="0029321F"/>
    <w:rsid w:val="00295632"/>
    <w:rsid w:val="002A2840"/>
    <w:rsid w:val="002A5121"/>
    <w:rsid w:val="002A600F"/>
    <w:rsid w:val="002A69ED"/>
    <w:rsid w:val="002C5A32"/>
    <w:rsid w:val="002D464D"/>
    <w:rsid w:val="002D4D3E"/>
    <w:rsid w:val="002E3D80"/>
    <w:rsid w:val="002E4883"/>
    <w:rsid w:val="002F1064"/>
    <w:rsid w:val="002F55AE"/>
    <w:rsid w:val="002F7858"/>
    <w:rsid w:val="003037C0"/>
    <w:rsid w:val="00304810"/>
    <w:rsid w:val="00321D7D"/>
    <w:rsid w:val="003278B5"/>
    <w:rsid w:val="00353D2C"/>
    <w:rsid w:val="00355BC0"/>
    <w:rsid w:val="00360DFC"/>
    <w:rsid w:val="003652BF"/>
    <w:rsid w:val="003756D3"/>
    <w:rsid w:val="0038100D"/>
    <w:rsid w:val="00381C2B"/>
    <w:rsid w:val="003910B0"/>
    <w:rsid w:val="00393741"/>
    <w:rsid w:val="003968C3"/>
    <w:rsid w:val="003A349A"/>
    <w:rsid w:val="003D1109"/>
    <w:rsid w:val="003D1F89"/>
    <w:rsid w:val="003E2754"/>
    <w:rsid w:val="00404492"/>
    <w:rsid w:val="00425CE6"/>
    <w:rsid w:val="004277B7"/>
    <w:rsid w:val="00453A98"/>
    <w:rsid w:val="00455441"/>
    <w:rsid w:val="00455BE3"/>
    <w:rsid w:val="004571AB"/>
    <w:rsid w:val="00463F0F"/>
    <w:rsid w:val="00464497"/>
    <w:rsid w:val="00465E10"/>
    <w:rsid w:val="00480118"/>
    <w:rsid w:val="00482E29"/>
    <w:rsid w:val="00482F58"/>
    <w:rsid w:val="00485D44"/>
    <w:rsid w:val="004A3B08"/>
    <w:rsid w:val="004A62D6"/>
    <w:rsid w:val="004B0353"/>
    <w:rsid w:val="004E2AD1"/>
    <w:rsid w:val="004E3DE6"/>
    <w:rsid w:val="004F28F7"/>
    <w:rsid w:val="004F371A"/>
    <w:rsid w:val="004F46D0"/>
    <w:rsid w:val="00516743"/>
    <w:rsid w:val="005244A9"/>
    <w:rsid w:val="005251CF"/>
    <w:rsid w:val="005256D1"/>
    <w:rsid w:val="00541C15"/>
    <w:rsid w:val="005428C7"/>
    <w:rsid w:val="00551B07"/>
    <w:rsid w:val="00560179"/>
    <w:rsid w:val="00566C4C"/>
    <w:rsid w:val="00567DFF"/>
    <w:rsid w:val="0057635A"/>
    <w:rsid w:val="005777AA"/>
    <w:rsid w:val="00591104"/>
    <w:rsid w:val="00595C2A"/>
    <w:rsid w:val="005A303A"/>
    <w:rsid w:val="005B212E"/>
    <w:rsid w:val="005B4F9E"/>
    <w:rsid w:val="005B7C0F"/>
    <w:rsid w:val="005C497C"/>
    <w:rsid w:val="005F256D"/>
    <w:rsid w:val="005F7389"/>
    <w:rsid w:val="005F7D68"/>
    <w:rsid w:val="006072BB"/>
    <w:rsid w:val="00607B7C"/>
    <w:rsid w:val="0062141E"/>
    <w:rsid w:val="00627132"/>
    <w:rsid w:val="00646AD4"/>
    <w:rsid w:val="00652B47"/>
    <w:rsid w:val="0067535B"/>
    <w:rsid w:val="00684F67"/>
    <w:rsid w:val="006865CE"/>
    <w:rsid w:val="006A7E5A"/>
    <w:rsid w:val="006B4394"/>
    <w:rsid w:val="006C5FCB"/>
    <w:rsid w:val="006C75D9"/>
    <w:rsid w:val="006D0479"/>
    <w:rsid w:val="006D37A0"/>
    <w:rsid w:val="006D5E23"/>
    <w:rsid w:val="006D7C4C"/>
    <w:rsid w:val="006E071B"/>
    <w:rsid w:val="00700EA0"/>
    <w:rsid w:val="00705529"/>
    <w:rsid w:val="007068E7"/>
    <w:rsid w:val="00706E58"/>
    <w:rsid w:val="00707B14"/>
    <w:rsid w:val="00723CC6"/>
    <w:rsid w:val="00725132"/>
    <w:rsid w:val="0072579A"/>
    <w:rsid w:val="00751437"/>
    <w:rsid w:val="00767B20"/>
    <w:rsid w:val="00772E9A"/>
    <w:rsid w:val="00775C7B"/>
    <w:rsid w:val="007846E0"/>
    <w:rsid w:val="00794E8F"/>
    <w:rsid w:val="00796442"/>
    <w:rsid w:val="00796CAC"/>
    <w:rsid w:val="007A0916"/>
    <w:rsid w:val="007B419B"/>
    <w:rsid w:val="007B6058"/>
    <w:rsid w:val="007B6F78"/>
    <w:rsid w:val="007C1356"/>
    <w:rsid w:val="007C2AF3"/>
    <w:rsid w:val="007C3930"/>
    <w:rsid w:val="007C6505"/>
    <w:rsid w:val="007C705E"/>
    <w:rsid w:val="007D1C93"/>
    <w:rsid w:val="007D50B3"/>
    <w:rsid w:val="007D7958"/>
    <w:rsid w:val="007E6EBA"/>
    <w:rsid w:val="007E7458"/>
    <w:rsid w:val="007F10A0"/>
    <w:rsid w:val="007F28F4"/>
    <w:rsid w:val="007F7365"/>
    <w:rsid w:val="008243AA"/>
    <w:rsid w:val="008316A1"/>
    <w:rsid w:val="00840941"/>
    <w:rsid w:val="00842A57"/>
    <w:rsid w:val="008444B0"/>
    <w:rsid w:val="0084645B"/>
    <w:rsid w:val="00847EED"/>
    <w:rsid w:val="00872101"/>
    <w:rsid w:val="00883CA7"/>
    <w:rsid w:val="00887B36"/>
    <w:rsid w:val="00887FAD"/>
    <w:rsid w:val="008904B8"/>
    <w:rsid w:val="0089074C"/>
    <w:rsid w:val="00896D79"/>
    <w:rsid w:val="008A2ECD"/>
    <w:rsid w:val="008A3619"/>
    <w:rsid w:val="008B4BEC"/>
    <w:rsid w:val="008C53FD"/>
    <w:rsid w:val="008D3B78"/>
    <w:rsid w:val="008D3BC7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13BC8"/>
    <w:rsid w:val="00933523"/>
    <w:rsid w:val="009411AE"/>
    <w:rsid w:val="00946665"/>
    <w:rsid w:val="00947DE9"/>
    <w:rsid w:val="0095084C"/>
    <w:rsid w:val="00951BEB"/>
    <w:rsid w:val="00952384"/>
    <w:rsid w:val="00966045"/>
    <w:rsid w:val="00970AE5"/>
    <w:rsid w:val="009712CF"/>
    <w:rsid w:val="00971D65"/>
    <w:rsid w:val="00976006"/>
    <w:rsid w:val="00984F94"/>
    <w:rsid w:val="009859ED"/>
    <w:rsid w:val="009901C1"/>
    <w:rsid w:val="009943D0"/>
    <w:rsid w:val="0099749A"/>
    <w:rsid w:val="009A04CE"/>
    <w:rsid w:val="009A454D"/>
    <w:rsid w:val="009A799C"/>
    <w:rsid w:val="009B1D7A"/>
    <w:rsid w:val="009B2B64"/>
    <w:rsid w:val="009B5E99"/>
    <w:rsid w:val="009C0DD1"/>
    <w:rsid w:val="009E2EC4"/>
    <w:rsid w:val="009F29F2"/>
    <w:rsid w:val="009F4882"/>
    <w:rsid w:val="00A017B2"/>
    <w:rsid w:val="00A023A9"/>
    <w:rsid w:val="00A03C20"/>
    <w:rsid w:val="00A04AB8"/>
    <w:rsid w:val="00A100B3"/>
    <w:rsid w:val="00A1738F"/>
    <w:rsid w:val="00A35F93"/>
    <w:rsid w:val="00A40D84"/>
    <w:rsid w:val="00A44CDE"/>
    <w:rsid w:val="00A63F0E"/>
    <w:rsid w:val="00A64A50"/>
    <w:rsid w:val="00A67CD6"/>
    <w:rsid w:val="00A67D53"/>
    <w:rsid w:val="00A70BBE"/>
    <w:rsid w:val="00A70CFC"/>
    <w:rsid w:val="00A73172"/>
    <w:rsid w:val="00A76AC1"/>
    <w:rsid w:val="00A824B1"/>
    <w:rsid w:val="00A83626"/>
    <w:rsid w:val="00A85C0D"/>
    <w:rsid w:val="00A93F59"/>
    <w:rsid w:val="00A95386"/>
    <w:rsid w:val="00AA3B7C"/>
    <w:rsid w:val="00AA4F00"/>
    <w:rsid w:val="00AB0EFA"/>
    <w:rsid w:val="00AB2062"/>
    <w:rsid w:val="00AB7563"/>
    <w:rsid w:val="00AC70F5"/>
    <w:rsid w:val="00AD0BCE"/>
    <w:rsid w:val="00AD0CCE"/>
    <w:rsid w:val="00AE5E66"/>
    <w:rsid w:val="00AE5F48"/>
    <w:rsid w:val="00AE7043"/>
    <w:rsid w:val="00AF0234"/>
    <w:rsid w:val="00B00F5D"/>
    <w:rsid w:val="00B1096A"/>
    <w:rsid w:val="00B10BE5"/>
    <w:rsid w:val="00B154A1"/>
    <w:rsid w:val="00B304C0"/>
    <w:rsid w:val="00B3183C"/>
    <w:rsid w:val="00B411B4"/>
    <w:rsid w:val="00B469B8"/>
    <w:rsid w:val="00B61425"/>
    <w:rsid w:val="00B657CA"/>
    <w:rsid w:val="00B66DAC"/>
    <w:rsid w:val="00B74182"/>
    <w:rsid w:val="00B74D5B"/>
    <w:rsid w:val="00B76485"/>
    <w:rsid w:val="00B81334"/>
    <w:rsid w:val="00B94D82"/>
    <w:rsid w:val="00BA08BB"/>
    <w:rsid w:val="00BC0A94"/>
    <w:rsid w:val="00BC5B4C"/>
    <w:rsid w:val="00BD0D31"/>
    <w:rsid w:val="00BD2FD2"/>
    <w:rsid w:val="00BE16AE"/>
    <w:rsid w:val="00BE4122"/>
    <w:rsid w:val="00BE4EE1"/>
    <w:rsid w:val="00BE5223"/>
    <w:rsid w:val="00BE6EE7"/>
    <w:rsid w:val="00BF302A"/>
    <w:rsid w:val="00C02F04"/>
    <w:rsid w:val="00C04168"/>
    <w:rsid w:val="00C10E79"/>
    <w:rsid w:val="00C127ED"/>
    <w:rsid w:val="00C14108"/>
    <w:rsid w:val="00C16C97"/>
    <w:rsid w:val="00C23B2A"/>
    <w:rsid w:val="00C252F3"/>
    <w:rsid w:val="00C300C6"/>
    <w:rsid w:val="00C31142"/>
    <w:rsid w:val="00C332A1"/>
    <w:rsid w:val="00C33E51"/>
    <w:rsid w:val="00C46608"/>
    <w:rsid w:val="00C55CFE"/>
    <w:rsid w:val="00C60758"/>
    <w:rsid w:val="00C61F88"/>
    <w:rsid w:val="00C634BC"/>
    <w:rsid w:val="00C73EAB"/>
    <w:rsid w:val="00C962FC"/>
    <w:rsid w:val="00CB619C"/>
    <w:rsid w:val="00CD023E"/>
    <w:rsid w:val="00CD6EC2"/>
    <w:rsid w:val="00CD7619"/>
    <w:rsid w:val="00D26E6D"/>
    <w:rsid w:val="00D40F88"/>
    <w:rsid w:val="00D42A73"/>
    <w:rsid w:val="00D5018D"/>
    <w:rsid w:val="00D54929"/>
    <w:rsid w:val="00D56650"/>
    <w:rsid w:val="00D602CF"/>
    <w:rsid w:val="00D630FA"/>
    <w:rsid w:val="00D70407"/>
    <w:rsid w:val="00D750DF"/>
    <w:rsid w:val="00D7546A"/>
    <w:rsid w:val="00D850FF"/>
    <w:rsid w:val="00D86637"/>
    <w:rsid w:val="00D901DF"/>
    <w:rsid w:val="00D9383E"/>
    <w:rsid w:val="00D94FFF"/>
    <w:rsid w:val="00DA15C9"/>
    <w:rsid w:val="00DA3A8A"/>
    <w:rsid w:val="00DA5911"/>
    <w:rsid w:val="00DA7471"/>
    <w:rsid w:val="00DB13A5"/>
    <w:rsid w:val="00DB3857"/>
    <w:rsid w:val="00DC23D9"/>
    <w:rsid w:val="00DC3D40"/>
    <w:rsid w:val="00DC7BE0"/>
    <w:rsid w:val="00DD1745"/>
    <w:rsid w:val="00DD5A19"/>
    <w:rsid w:val="00DD5A7D"/>
    <w:rsid w:val="00DE0AB2"/>
    <w:rsid w:val="00DE644B"/>
    <w:rsid w:val="00DF35C2"/>
    <w:rsid w:val="00E0166C"/>
    <w:rsid w:val="00E14685"/>
    <w:rsid w:val="00E1511D"/>
    <w:rsid w:val="00E15ACE"/>
    <w:rsid w:val="00E169D1"/>
    <w:rsid w:val="00E2471C"/>
    <w:rsid w:val="00E25CB8"/>
    <w:rsid w:val="00E331FD"/>
    <w:rsid w:val="00E36752"/>
    <w:rsid w:val="00E43605"/>
    <w:rsid w:val="00E52021"/>
    <w:rsid w:val="00E57461"/>
    <w:rsid w:val="00E57713"/>
    <w:rsid w:val="00E71911"/>
    <w:rsid w:val="00E71AA1"/>
    <w:rsid w:val="00E757F9"/>
    <w:rsid w:val="00E93927"/>
    <w:rsid w:val="00E96BD0"/>
    <w:rsid w:val="00EA46A5"/>
    <w:rsid w:val="00EC32F7"/>
    <w:rsid w:val="00EC554F"/>
    <w:rsid w:val="00EC60BE"/>
    <w:rsid w:val="00EC6299"/>
    <w:rsid w:val="00ED5886"/>
    <w:rsid w:val="00ED7A46"/>
    <w:rsid w:val="00ED7CB9"/>
    <w:rsid w:val="00EE5EED"/>
    <w:rsid w:val="00F12901"/>
    <w:rsid w:val="00F24AF5"/>
    <w:rsid w:val="00F26C98"/>
    <w:rsid w:val="00F3103E"/>
    <w:rsid w:val="00F4399F"/>
    <w:rsid w:val="00F45E2A"/>
    <w:rsid w:val="00F5122D"/>
    <w:rsid w:val="00F52D2C"/>
    <w:rsid w:val="00F70926"/>
    <w:rsid w:val="00F750D4"/>
    <w:rsid w:val="00F75B2A"/>
    <w:rsid w:val="00F80886"/>
    <w:rsid w:val="00F93535"/>
    <w:rsid w:val="00F95D55"/>
    <w:rsid w:val="00F97AFF"/>
    <w:rsid w:val="00FA1021"/>
    <w:rsid w:val="00FA66E5"/>
    <w:rsid w:val="00FC19AA"/>
    <w:rsid w:val="00FC35D8"/>
    <w:rsid w:val="00FC36B7"/>
    <w:rsid w:val="00FD2BA2"/>
    <w:rsid w:val="00FD7238"/>
    <w:rsid w:val="00FE1B23"/>
    <w:rsid w:val="00FF755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  <w:style w:type="character" w:customStyle="1" w:styleId="ad">
    <w:name w:val="Заглавие на таблица_"/>
    <w:basedOn w:val="a0"/>
    <w:link w:val="ae"/>
    <w:uiPriority w:val="99"/>
    <w:locked/>
    <w:rsid w:val="0012565E"/>
    <w:rPr>
      <w:i/>
      <w:iCs/>
      <w:sz w:val="22"/>
      <w:szCs w:val="22"/>
      <w:shd w:val="clear" w:color="auto" w:fill="FFFFFF"/>
      <w:lang w:val="en-US" w:eastAsia="en-US"/>
    </w:rPr>
  </w:style>
  <w:style w:type="paragraph" w:styleId="af">
    <w:name w:val="Body Text"/>
    <w:basedOn w:val="a"/>
    <w:link w:val="af0"/>
    <w:uiPriority w:val="99"/>
    <w:rsid w:val="0012565E"/>
    <w:pPr>
      <w:widowControl w:val="0"/>
      <w:shd w:val="clear" w:color="auto" w:fill="FFFFFF"/>
      <w:spacing w:before="0" w:after="0" w:line="413" w:lineRule="exact"/>
      <w:jc w:val="right"/>
    </w:pPr>
    <w:rPr>
      <w:rFonts w:ascii="Times New Roman" w:hAnsi="Times New Roman"/>
      <w:sz w:val="22"/>
      <w:szCs w:val="22"/>
      <w:lang w:eastAsia="bg-BG"/>
    </w:rPr>
  </w:style>
  <w:style w:type="character" w:customStyle="1" w:styleId="af0">
    <w:name w:val="Основен текст Знак"/>
    <w:basedOn w:val="a0"/>
    <w:link w:val="af"/>
    <w:uiPriority w:val="99"/>
    <w:rsid w:val="0012565E"/>
    <w:rPr>
      <w:sz w:val="22"/>
      <w:szCs w:val="22"/>
      <w:shd w:val="clear" w:color="auto" w:fill="FFFFFF"/>
    </w:rPr>
  </w:style>
  <w:style w:type="paragraph" w:customStyle="1" w:styleId="ae">
    <w:name w:val="Заглавие на таблица"/>
    <w:basedOn w:val="a"/>
    <w:link w:val="ad"/>
    <w:uiPriority w:val="99"/>
    <w:rsid w:val="0012565E"/>
    <w:pPr>
      <w:widowControl w:val="0"/>
      <w:shd w:val="clear" w:color="auto" w:fill="FFFFFF"/>
      <w:spacing w:before="0" w:after="0" w:line="240" w:lineRule="atLeast"/>
    </w:pPr>
    <w:rPr>
      <w:rFonts w:ascii="Times New Roman" w:hAnsi="Times New Roman"/>
      <w:i/>
      <w:i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1">
    <w:name w:val="heading 1"/>
    <w:basedOn w:val="a"/>
    <w:next w:val="a"/>
    <w:link w:val="10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7043"/>
    <w:pPr>
      <w:keepNext/>
      <w:keepLines/>
      <w:numPr>
        <w:numId w:val="14"/>
      </w:numPr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5F4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4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HTML стандартен Знак"/>
    <w:link w:val="HTML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a6">
    <w:name w:val="List Paragraph"/>
    <w:basedOn w:val="a"/>
    <w:link w:val="a7"/>
    <w:uiPriority w:val="34"/>
    <w:qFormat/>
    <w:rsid w:val="00206B01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C04168"/>
    <w:rPr>
      <w:sz w:val="24"/>
      <w:szCs w:val="24"/>
      <w:lang w:val="ro-RO" w:eastAsia="ro-RO"/>
    </w:rPr>
  </w:style>
  <w:style w:type="paragraph" w:styleId="aa">
    <w:name w:val="footer"/>
    <w:basedOn w:val="a"/>
    <w:link w:val="ab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10">
    <w:name w:val="Заглавие 1 Знак"/>
    <w:link w:val="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20">
    <w:name w:val="Заглавие 2 Знак"/>
    <w:link w:val="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a7">
    <w:name w:val="Списък на абзаци Знак"/>
    <w:link w:val="a6"/>
    <w:uiPriority w:val="34"/>
    <w:rsid w:val="00AE7043"/>
    <w:rPr>
      <w:sz w:val="24"/>
      <w:szCs w:val="24"/>
      <w:lang w:val="ro-RO" w:eastAsia="ro-RO"/>
    </w:rPr>
  </w:style>
  <w:style w:type="paragraph" w:styleId="ac">
    <w:name w:val="TOC Heading"/>
    <w:basedOn w:val="1"/>
    <w:next w:val="a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76006"/>
    <w:rPr>
      <w:color w:val="808080"/>
      <w:shd w:val="clear" w:color="auto" w:fill="E6E6E6"/>
    </w:rPr>
  </w:style>
  <w:style w:type="character" w:customStyle="1" w:styleId="ad">
    <w:name w:val="Заглавие на таблица_"/>
    <w:basedOn w:val="a0"/>
    <w:link w:val="ae"/>
    <w:uiPriority w:val="99"/>
    <w:locked/>
    <w:rsid w:val="0012565E"/>
    <w:rPr>
      <w:i/>
      <w:iCs/>
      <w:sz w:val="22"/>
      <w:szCs w:val="22"/>
      <w:shd w:val="clear" w:color="auto" w:fill="FFFFFF"/>
      <w:lang w:val="en-US" w:eastAsia="en-US"/>
    </w:rPr>
  </w:style>
  <w:style w:type="paragraph" w:styleId="af">
    <w:name w:val="Body Text"/>
    <w:basedOn w:val="a"/>
    <w:link w:val="af0"/>
    <w:uiPriority w:val="99"/>
    <w:rsid w:val="0012565E"/>
    <w:pPr>
      <w:widowControl w:val="0"/>
      <w:shd w:val="clear" w:color="auto" w:fill="FFFFFF"/>
      <w:spacing w:before="0" w:after="0" w:line="413" w:lineRule="exact"/>
      <w:jc w:val="right"/>
    </w:pPr>
    <w:rPr>
      <w:rFonts w:ascii="Times New Roman" w:hAnsi="Times New Roman"/>
      <w:sz w:val="22"/>
      <w:szCs w:val="22"/>
      <w:lang w:eastAsia="bg-BG"/>
    </w:rPr>
  </w:style>
  <w:style w:type="character" w:customStyle="1" w:styleId="af0">
    <w:name w:val="Основен текст Знак"/>
    <w:basedOn w:val="a0"/>
    <w:link w:val="af"/>
    <w:uiPriority w:val="99"/>
    <w:rsid w:val="0012565E"/>
    <w:rPr>
      <w:sz w:val="22"/>
      <w:szCs w:val="22"/>
      <w:shd w:val="clear" w:color="auto" w:fill="FFFFFF"/>
    </w:rPr>
  </w:style>
  <w:style w:type="paragraph" w:customStyle="1" w:styleId="ae">
    <w:name w:val="Заглавие на таблица"/>
    <w:basedOn w:val="a"/>
    <w:link w:val="ad"/>
    <w:uiPriority w:val="99"/>
    <w:rsid w:val="0012565E"/>
    <w:pPr>
      <w:widowControl w:val="0"/>
      <w:shd w:val="clear" w:color="auto" w:fill="FFFFFF"/>
      <w:spacing w:before="0" w:after="0" w:line="240" w:lineRule="atLeast"/>
    </w:pPr>
    <w:rPr>
      <w:rFonts w:ascii="Times New Roman" w:hAnsi="Times New Roman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1F7E-2B7F-42C2-B8B7-8F4D2733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Atanasov</cp:lastModifiedBy>
  <cp:revision>2</cp:revision>
  <cp:lastPrinted>2019-05-15T13:26:00Z</cp:lastPrinted>
  <dcterms:created xsi:type="dcterms:W3CDTF">2019-05-28T12:16:00Z</dcterms:created>
  <dcterms:modified xsi:type="dcterms:W3CDTF">2019-05-28T12:16:00Z</dcterms:modified>
</cp:coreProperties>
</file>